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049E" w:rsidRPr="00F448FB" w:rsidRDefault="00254C86" w:rsidP="009B209C">
      <w:pPr>
        <w:jc w:val="left"/>
        <w:rPr>
          <w:sz w:val="28"/>
          <w:szCs w:val="28"/>
        </w:rPr>
      </w:pPr>
      <w:r w:rsidRPr="00F448FB">
        <w:rPr>
          <w:sz w:val="28"/>
          <w:szCs w:val="28"/>
        </w:rPr>
        <w:t xml:space="preserve">Příloha č.2. k SŘ ČMF 2020 - </w:t>
      </w:r>
      <w:r w:rsidR="00D721B1" w:rsidRPr="00F448FB">
        <w:rPr>
          <w:sz w:val="28"/>
          <w:szCs w:val="28"/>
        </w:rPr>
        <w:t xml:space="preserve">Postoloprty 24.července </w:t>
      </w:r>
      <w:r w:rsidR="00FF1085" w:rsidRPr="00F448FB">
        <w:rPr>
          <w:sz w:val="28"/>
          <w:szCs w:val="28"/>
        </w:rPr>
        <w:t xml:space="preserve">2020 </w:t>
      </w:r>
    </w:p>
    <w:p w:rsidR="00254C86" w:rsidRPr="00F448FB" w:rsidRDefault="00254C86" w:rsidP="009B209C">
      <w:pPr>
        <w:jc w:val="left"/>
        <w:rPr>
          <w:sz w:val="28"/>
          <w:szCs w:val="28"/>
        </w:rPr>
      </w:pPr>
    </w:p>
    <w:p w:rsidR="001D274A" w:rsidRPr="00F448FB" w:rsidRDefault="001D274A" w:rsidP="001D274A">
      <w:pPr>
        <w:jc w:val="center"/>
        <w:rPr>
          <w:b/>
          <w:bCs/>
          <w:sz w:val="28"/>
          <w:szCs w:val="28"/>
        </w:rPr>
      </w:pPr>
      <w:r w:rsidRPr="00F448FB">
        <w:rPr>
          <w:b/>
          <w:bCs/>
          <w:sz w:val="28"/>
          <w:szCs w:val="28"/>
        </w:rPr>
        <w:t xml:space="preserve">I. </w:t>
      </w:r>
      <w:r w:rsidR="00F5308D" w:rsidRPr="00F448FB">
        <w:rPr>
          <w:b/>
          <w:bCs/>
          <w:sz w:val="28"/>
          <w:szCs w:val="28"/>
        </w:rPr>
        <w:t xml:space="preserve">Registrační a startovní poplatky </w:t>
      </w:r>
      <w:r w:rsidR="00F649F6" w:rsidRPr="00F448FB">
        <w:rPr>
          <w:b/>
          <w:bCs/>
          <w:sz w:val="28"/>
          <w:szCs w:val="28"/>
        </w:rPr>
        <w:t xml:space="preserve">na </w:t>
      </w:r>
      <w:r w:rsidR="00D206C5" w:rsidRPr="00F448FB">
        <w:rPr>
          <w:b/>
          <w:bCs/>
          <w:sz w:val="28"/>
          <w:szCs w:val="28"/>
        </w:rPr>
        <w:t>soutěžní sezonu</w:t>
      </w:r>
      <w:r w:rsidR="00F5308D" w:rsidRPr="00F448FB">
        <w:rPr>
          <w:b/>
          <w:bCs/>
          <w:sz w:val="28"/>
          <w:szCs w:val="28"/>
        </w:rPr>
        <w:t xml:space="preserve"> 2020 / 2021</w:t>
      </w:r>
    </w:p>
    <w:p w:rsidR="00F5308D" w:rsidRPr="00F448FB" w:rsidRDefault="001D274A" w:rsidP="001D274A">
      <w:pPr>
        <w:jc w:val="left"/>
        <w:rPr>
          <w:sz w:val="28"/>
          <w:szCs w:val="28"/>
        </w:rPr>
      </w:pPr>
      <w:r w:rsidRPr="00F448FB">
        <w:rPr>
          <w:sz w:val="28"/>
          <w:szCs w:val="28"/>
        </w:rPr>
        <w:t xml:space="preserve">1) Výše registračních poplatků na </w:t>
      </w:r>
      <w:r w:rsidR="00B169BB" w:rsidRPr="00F448FB">
        <w:rPr>
          <w:sz w:val="28"/>
          <w:szCs w:val="28"/>
        </w:rPr>
        <w:t xml:space="preserve">soutěžní </w:t>
      </w:r>
      <w:r w:rsidRPr="00F448FB">
        <w:rPr>
          <w:sz w:val="28"/>
          <w:szCs w:val="28"/>
        </w:rPr>
        <w:t>sezonu v roce 2021 zůstává pro ČMTF stejná, tak jako v roce 2020</w:t>
      </w:r>
      <w:r w:rsidR="00F5308D" w:rsidRPr="00F448FB">
        <w:rPr>
          <w:sz w:val="28"/>
          <w:szCs w:val="28"/>
        </w:rPr>
        <w:t>.</w:t>
      </w:r>
    </w:p>
    <w:p w:rsidR="00F5308D" w:rsidRPr="00F448FB" w:rsidRDefault="00F5308D" w:rsidP="00F5308D">
      <w:pPr>
        <w:jc w:val="left"/>
        <w:rPr>
          <w:sz w:val="28"/>
          <w:szCs w:val="28"/>
        </w:rPr>
      </w:pPr>
      <w:r w:rsidRPr="00F448FB">
        <w:rPr>
          <w:sz w:val="28"/>
          <w:szCs w:val="28"/>
        </w:rPr>
        <w:t>2) Týmům, kteří nebudou soutěžit ve finále MČR ČMF 2020 se jejich již uhrazené registrační poplatky na sezonu 2020 převedou na sezonu roku 2021.</w:t>
      </w:r>
      <w:r w:rsidR="003B74A5" w:rsidRPr="00F448FB">
        <w:rPr>
          <w:sz w:val="28"/>
          <w:szCs w:val="28"/>
        </w:rPr>
        <w:t xml:space="preserve">   Vedoucí týmu obdrží od paní Dany Poštové (manažerka členské základny) do konce roku 2020 e-mail ve kterém bude uvedeno jaká </w:t>
      </w:r>
      <w:r w:rsidR="00E26D13" w:rsidRPr="00F448FB">
        <w:rPr>
          <w:sz w:val="28"/>
          <w:szCs w:val="28"/>
        </w:rPr>
        <w:t xml:space="preserve">celková </w:t>
      </w:r>
      <w:r w:rsidR="00395D4E" w:rsidRPr="00F448FB">
        <w:rPr>
          <w:sz w:val="28"/>
          <w:szCs w:val="28"/>
        </w:rPr>
        <w:t>částka</w:t>
      </w:r>
      <w:r w:rsidR="003B74A5" w:rsidRPr="00F448FB">
        <w:rPr>
          <w:sz w:val="28"/>
          <w:szCs w:val="28"/>
        </w:rPr>
        <w:t xml:space="preserve"> za </w:t>
      </w:r>
      <w:r w:rsidR="00B169BB" w:rsidRPr="00F448FB">
        <w:rPr>
          <w:sz w:val="28"/>
          <w:szCs w:val="28"/>
        </w:rPr>
        <w:t xml:space="preserve">jejich </w:t>
      </w:r>
      <w:r w:rsidR="00E26D13" w:rsidRPr="00F448FB">
        <w:rPr>
          <w:sz w:val="28"/>
          <w:szCs w:val="28"/>
        </w:rPr>
        <w:t xml:space="preserve">již uhrazené </w:t>
      </w:r>
      <w:r w:rsidR="003B74A5" w:rsidRPr="00F448FB">
        <w:rPr>
          <w:sz w:val="28"/>
          <w:szCs w:val="28"/>
        </w:rPr>
        <w:t>členské poplatky se je</w:t>
      </w:r>
      <w:r w:rsidR="00B169BB" w:rsidRPr="00F448FB">
        <w:rPr>
          <w:sz w:val="28"/>
          <w:szCs w:val="28"/>
        </w:rPr>
        <w:t>jich</w:t>
      </w:r>
      <w:r w:rsidR="003B74A5" w:rsidRPr="00F448FB">
        <w:rPr>
          <w:sz w:val="28"/>
          <w:szCs w:val="28"/>
        </w:rPr>
        <w:t xml:space="preserve"> týmu převádí </w:t>
      </w:r>
      <w:r w:rsidR="00894629" w:rsidRPr="00F448FB">
        <w:rPr>
          <w:sz w:val="28"/>
          <w:szCs w:val="28"/>
        </w:rPr>
        <w:t xml:space="preserve">z roku 2020 </w:t>
      </w:r>
      <w:r w:rsidR="003B74A5" w:rsidRPr="00F448FB">
        <w:rPr>
          <w:sz w:val="28"/>
          <w:szCs w:val="28"/>
        </w:rPr>
        <w:t xml:space="preserve">na rok 2021. </w:t>
      </w:r>
    </w:p>
    <w:p w:rsidR="00F5308D" w:rsidRPr="00F448FB" w:rsidRDefault="00F5308D" w:rsidP="00F5308D">
      <w:pPr>
        <w:jc w:val="left"/>
        <w:rPr>
          <w:sz w:val="28"/>
          <w:szCs w:val="28"/>
        </w:rPr>
      </w:pPr>
      <w:bookmarkStart w:id="0" w:name="_Hlk46428399"/>
      <w:r w:rsidRPr="00F448FB">
        <w:rPr>
          <w:sz w:val="28"/>
          <w:szCs w:val="28"/>
        </w:rPr>
        <w:t xml:space="preserve">3) Registrační poplatky pro nové týmy </w:t>
      </w:r>
      <w:r w:rsidR="000815EF" w:rsidRPr="00F448FB">
        <w:rPr>
          <w:sz w:val="28"/>
          <w:szCs w:val="28"/>
        </w:rPr>
        <w:t xml:space="preserve">(soutěžící) </w:t>
      </w:r>
      <w:r w:rsidRPr="00F448FB">
        <w:rPr>
          <w:sz w:val="28"/>
          <w:szCs w:val="28"/>
        </w:rPr>
        <w:t>ve výkonnostní třídě „B“, kteří budou soutěžit ve finále MČR ČMF 2020 se stanovují ve výši 100,-- Kč / osoba.</w:t>
      </w:r>
    </w:p>
    <w:bookmarkEnd w:id="0"/>
    <w:p w:rsidR="000815EF" w:rsidRPr="00F448FB" w:rsidRDefault="000815EF" w:rsidP="000815EF">
      <w:pPr>
        <w:jc w:val="left"/>
        <w:rPr>
          <w:sz w:val="28"/>
          <w:szCs w:val="28"/>
        </w:rPr>
      </w:pPr>
      <w:r w:rsidRPr="00F448FB">
        <w:rPr>
          <w:sz w:val="28"/>
          <w:szCs w:val="28"/>
        </w:rPr>
        <w:t xml:space="preserve">4) Registrační poplatky pro nové týmy (soutěžící) ve výkonnostní třídě „A“, kteří budou soutěžit ve finále MČR ČMF 2020 se stanovují ve výši </w:t>
      </w:r>
      <w:r w:rsidR="003B74A5" w:rsidRPr="00F448FB">
        <w:rPr>
          <w:sz w:val="28"/>
          <w:szCs w:val="28"/>
        </w:rPr>
        <w:t>3</w:t>
      </w:r>
      <w:r w:rsidRPr="00F448FB">
        <w:rPr>
          <w:sz w:val="28"/>
          <w:szCs w:val="28"/>
        </w:rPr>
        <w:t>00,-- Kč / osoba.</w:t>
      </w:r>
    </w:p>
    <w:p w:rsidR="00B169BB" w:rsidRPr="00F448FB" w:rsidRDefault="00B169BB" w:rsidP="000815EF">
      <w:pPr>
        <w:jc w:val="left"/>
        <w:rPr>
          <w:sz w:val="28"/>
          <w:szCs w:val="28"/>
        </w:rPr>
      </w:pPr>
      <w:r w:rsidRPr="00F448FB">
        <w:rPr>
          <w:sz w:val="28"/>
          <w:szCs w:val="28"/>
        </w:rPr>
        <w:t>5) Veškeré týmy, které budou soutěžit na MČR ČMF 2020 musí mít nejdříve za své členy řádně uhrazeny registrační poplatky stanované na soutěžní rok 2020. Po uhrazení registračních (členských) poplatků mohou teprve vyplnit a zaslat své soutěžní vystoupení na finále MČR ČMF 2020.</w:t>
      </w:r>
    </w:p>
    <w:p w:rsidR="00F5308D" w:rsidRDefault="00B169BB" w:rsidP="00F5308D">
      <w:pPr>
        <w:jc w:val="left"/>
        <w:rPr>
          <w:sz w:val="28"/>
          <w:szCs w:val="28"/>
        </w:rPr>
      </w:pPr>
      <w:r w:rsidRPr="00F448FB">
        <w:rPr>
          <w:sz w:val="28"/>
          <w:szCs w:val="28"/>
        </w:rPr>
        <w:t>6</w:t>
      </w:r>
      <w:r w:rsidR="00F5308D" w:rsidRPr="00F448FB">
        <w:rPr>
          <w:sz w:val="28"/>
          <w:szCs w:val="28"/>
        </w:rPr>
        <w:t>) Výše startovních poplatků na rok 2020 zůstávají v platnosti, tak jak jsou</w:t>
      </w:r>
      <w:r w:rsidR="00F5308D">
        <w:rPr>
          <w:sz w:val="28"/>
          <w:szCs w:val="28"/>
        </w:rPr>
        <w:t xml:space="preserve"> uvedeny na stránkách </w:t>
      </w:r>
      <w:hyperlink r:id="rId7" w:history="1">
        <w:r w:rsidRPr="009B5DAB">
          <w:rPr>
            <w:rStyle w:val="Hypertextovodkaz"/>
            <w:sz w:val="28"/>
            <w:szCs w:val="28"/>
          </w:rPr>
          <w:t>www.czechmajorettes.cz</w:t>
        </w:r>
      </w:hyperlink>
      <w:r>
        <w:rPr>
          <w:sz w:val="28"/>
          <w:szCs w:val="28"/>
        </w:rPr>
        <w:t xml:space="preserve">  – Platby ČMF 2020</w:t>
      </w:r>
      <w:r w:rsidR="00F5308D">
        <w:rPr>
          <w:sz w:val="28"/>
          <w:szCs w:val="28"/>
        </w:rPr>
        <w:t>.</w:t>
      </w:r>
    </w:p>
    <w:p w:rsidR="007F7228" w:rsidRPr="00F448FB" w:rsidRDefault="00B169BB" w:rsidP="00ED751D">
      <w:pPr>
        <w:jc w:val="left"/>
        <w:rPr>
          <w:sz w:val="28"/>
          <w:szCs w:val="28"/>
        </w:rPr>
      </w:pPr>
      <w:r w:rsidRPr="00F448FB">
        <w:rPr>
          <w:sz w:val="28"/>
          <w:szCs w:val="28"/>
        </w:rPr>
        <w:t>7</w:t>
      </w:r>
      <w:r w:rsidR="001D274A" w:rsidRPr="00F448FB">
        <w:rPr>
          <w:sz w:val="28"/>
          <w:szCs w:val="28"/>
        </w:rPr>
        <w:t>) Výše za startovní poplatk</w:t>
      </w:r>
      <w:r w:rsidR="00F5308D" w:rsidRPr="00F448FB">
        <w:rPr>
          <w:sz w:val="28"/>
          <w:szCs w:val="28"/>
        </w:rPr>
        <w:t>y</w:t>
      </w:r>
      <w:r w:rsidR="001D274A" w:rsidRPr="00F448FB">
        <w:rPr>
          <w:sz w:val="28"/>
          <w:szCs w:val="28"/>
        </w:rPr>
        <w:t xml:space="preserve"> na </w:t>
      </w:r>
      <w:r w:rsidR="00CE5072" w:rsidRPr="00F448FB">
        <w:rPr>
          <w:sz w:val="28"/>
          <w:szCs w:val="28"/>
        </w:rPr>
        <w:t xml:space="preserve">soutěžní </w:t>
      </w:r>
      <w:r w:rsidR="001D274A" w:rsidRPr="00F448FB">
        <w:rPr>
          <w:sz w:val="28"/>
          <w:szCs w:val="28"/>
        </w:rPr>
        <w:t xml:space="preserve">sezonu v roce 2021 budou zveřejněny na webových stánkách ČMTF </w:t>
      </w:r>
      <w:r w:rsidR="00CE5072" w:rsidRPr="00F448FB">
        <w:rPr>
          <w:sz w:val="28"/>
          <w:szCs w:val="28"/>
        </w:rPr>
        <w:t>společně se Soutěžním řádem a osta</w:t>
      </w:r>
      <w:r w:rsidR="00DA7EEE" w:rsidRPr="00F448FB">
        <w:rPr>
          <w:sz w:val="28"/>
          <w:szCs w:val="28"/>
        </w:rPr>
        <w:t>t</w:t>
      </w:r>
      <w:r w:rsidR="00CE5072" w:rsidRPr="00F448FB">
        <w:rPr>
          <w:sz w:val="28"/>
          <w:szCs w:val="28"/>
        </w:rPr>
        <w:t>ními dokum</w:t>
      </w:r>
      <w:r w:rsidR="00DA7EEE" w:rsidRPr="00F448FB">
        <w:rPr>
          <w:sz w:val="28"/>
          <w:szCs w:val="28"/>
        </w:rPr>
        <w:t xml:space="preserve">enty pro soutěžní sezonu 2021 </w:t>
      </w:r>
      <w:r w:rsidR="001D274A" w:rsidRPr="00F448FB">
        <w:rPr>
          <w:sz w:val="28"/>
          <w:szCs w:val="28"/>
        </w:rPr>
        <w:t>nejpozději do konce října roku 2020.</w:t>
      </w:r>
    </w:p>
    <w:p w:rsidR="00B169BB" w:rsidRPr="00F448FB" w:rsidRDefault="00B169BB" w:rsidP="00ED751D">
      <w:pPr>
        <w:jc w:val="left"/>
        <w:rPr>
          <w:sz w:val="28"/>
          <w:szCs w:val="28"/>
        </w:rPr>
      </w:pPr>
    </w:p>
    <w:p w:rsidR="007F7228" w:rsidRPr="00F448FB" w:rsidRDefault="000815EF" w:rsidP="000815EF">
      <w:pPr>
        <w:jc w:val="center"/>
        <w:rPr>
          <w:b/>
          <w:bCs/>
          <w:sz w:val="28"/>
          <w:szCs w:val="28"/>
        </w:rPr>
      </w:pPr>
      <w:r w:rsidRPr="00F448FB">
        <w:rPr>
          <w:b/>
          <w:bCs/>
          <w:sz w:val="28"/>
          <w:szCs w:val="28"/>
        </w:rPr>
        <w:t>II. Jak a do kdy přihlásit své soutěžní vystoupení na finále MČR ČMF 2020</w:t>
      </w:r>
    </w:p>
    <w:p w:rsidR="000815EF" w:rsidRDefault="000815EF" w:rsidP="000815EF">
      <w:pPr>
        <w:jc w:val="left"/>
        <w:rPr>
          <w:sz w:val="28"/>
          <w:szCs w:val="28"/>
        </w:rPr>
      </w:pPr>
      <w:r w:rsidRPr="00F448FB">
        <w:rPr>
          <w:sz w:val="28"/>
          <w:szCs w:val="28"/>
        </w:rPr>
        <w:t>1) Nové týmy, kte</w:t>
      </w:r>
      <w:r w:rsidR="00FA4C04" w:rsidRPr="00F448FB">
        <w:rPr>
          <w:sz w:val="28"/>
          <w:szCs w:val="28"/>
        </w:rPr>
        <w:t>ré</w:t>
      </w:r>
      <w:r w:rsidRPr="00F448FB">
        <w:rPr>
          <w:sz w:val="28"/>
          <w:szCs w:val="28"/>
        </w:rPr>
        <w:t xml:space="preserve"> projevil</w:t>
      </w:r>
      <w:r w:rsidR="00FA4C04" w:rsidRPr="00F448FB">
        <w:rPr>
          <w:sz w:val="28"/>
          <w:szCs w:val="28"/>
        </w:rPr>
        <w:t>y</w:t>
      </w:r>
      <w:r w:rsidRPr="00F448FB">
        <w:rPr>
          <w:sz w:val="28"/>
          <w:szCs w:val="28"/>
        </w:rPr>
        <w:t xml:space="preserve"> zájem soutěžit ve finále MČR ČMF 2020 pokud nemají doposud uděleny ID (registrační) čísla, musí </w:t>
      </w:r>
      <w:r w:rsidR="00894629" w:rsidRPr="00F448FB">
        <w:rPr>
          <w:sz w:val="28"/>
          <w:szCs w:val="28"/>
        </w:rPr>
        <w:t xml:space="preserve">nejdříve </w:t>
      </w:r>
      <w:r w:rsidRPr="00F448FB">
        <w:rPr>
          <w:sz w:val="28"/>
          <w:szCs w:val="28"/>
        </w:rPr>
        <w:t>vyplnit členskou</w:t>
      </w:r>
      <w:r>
        <w:rPr>
          <w:sz w:val="28"/>
          <w:szCs w:val="28"/>
        </w:rPr>
        <w:t xml:space="preserve"> přihlášku členů ČMTF, kterou </w:t>
      </w:r>
      <w:r w:rsidR="00FB010C">
        <w:rPr>
          <w:sz w:val="28"/>
          <w:szCs w:val="28"/>
        </w:rPr>
        <w:t>naleznou</w:t>
      </w:r>
      <w:r>
        <w:rPr>
          <w:sz w:val="28"/>
          <w:szCs w:val="28"/>
        </w:rPr>
        <w:t xml:space="preserve"> na stránkách</w:t>
      </w:r>
      <w:r w:rsidR="00894629">
        <w:rPr>
          <w:sz w:val="28"/>
          <w:szCs w:val="28"/>
        </w:rPr>
        <w:t xml:space="preserve"> </w:t>
      </w:r>
      <w:bookmarkStart w:id="1" w:name="_Hlk46436547"/>
      <w:r w:rsidR="00894629">
        <w:rPr>
          <w:sz w:val="28"/>
          <w:szCs w:val="28"/>
        </w:rPr>
        <w:fldChar w:fldCharType="begin"/>
      </w:r>
      <w:r w:rsidR="00894629">
        <w:rPr>
          <w:sz w:val="28"/>
          <w:szCs w:val="28"/>
        </w:rPr>
        <w:instrText xml:space="preserve"> HYPERLINK "http://</w:instrText>
      </w:r>
      <w:r w:rsidR="00894629" w:rsidRPr="00894629">
        <w:rPr>
          <w:sz w:val="28"/>
          <w:szCs w:val="28"/>
        </w:rPr>
        <w:instrText>www.czechmajorettes.cz</w:instrText>
      </w:r>
      <w:r w:rsidR="00894629">
        <w:rPr>
          <w:sz w:val="28"/>
          <w:szCs w:val="28"/>
        </w:rPr>
        <w:instrText xml:space="preserve">" </w:instrText>
      </w:r>
      <w:r w:rsidR="00894629">
        <w:rPr>
          <w:sz w:val="28"/>
          <w:szCs w:val="28"/>
        </w:rPr>
        <w:fldChar w:fldCharType="separate"/>
      </w:r>
      <w:r w:rsidR="00894629" w:rsidRPr="009B5DAB">
        <w:rPr>
          <w:rStyle w:val="Hypertextovodkaz"/>
          <w:sz w:val="28"/>
          <w:szCs w:val="28"/>
        </w:rPr>
        <w:t>www.czechmajorettes.cz</w:t>
      </w:r>
      <w:r w:rsidR="00894629">
        <w:rPr>
          <w:sz w:val="28"/>
          <w:szCs w:val="28"/>
        </w:rPr>
        <w:fldChar w:fldCharType="end"/>
      </w:r>
      <w:r w:rsidR="00894629">
        <w:rPr>
          <w:sz w:val="28"/>
          <w:szCs w:val="28"/>
        </w:rPr>
        <w:t xml:space="preserve">   </w:t>
      </w:r>
      <w:bookmarkEnd w:id="1"/>
      <w:r w:rsidR="00894629">
        <w:rPr>
          <w:sz w:val="28"/>
          <w:szCs w:val="28"/>
        </w:rPr>
        <w:t xml:space="preserve">   v sekci</w:t>
      </w:r>
      <w:r>
        <w:rPr>
          <w:sz w:val="28"/>
          <w:szCs w:val="28"/>
        </w:rPr>
        <w:t xml:space="preserve"> </w:t>
      </w:r>
      <w:r w:rsidR="00894629" w:rsidRPr="000B24D9">
        <w:rPr>
          <w:b/>
          <w:bCs/>
          <w:sz w:val="28"/>
          <w:szCs w:val="28"/>
        </w:rPr>
        <w:t>Přihlášky/</w:t>
      </w:r>
      <w:r w:rsidR="00631C7F" w:rsidRPr="000B24D9">
        <w:rPr>
          <w:b/>
          <w:bCs/>
          <w:sz w:val="28"/>
          <w:szCs w:val="28"/>
        </w:rPr>
        <w:t>R</w:t>
      </w:r>
      <w:r w:rsidR="00894629" w:rsidRPr="000B24D9">
        <w:rPr>
          <w:b/>
          <w:bCs/>
          <w:sz w:val="28"/>
          <w:szCs w:val="28"/>
        </w:rPr>
        <w:t>egistrace</w:t>
      </w:r>
      <w:r w:rsidR="00631C7F">
        <w:rPr>
          <w:sz w:val="28"/>
          <w:szCs w:val="28"/>
        </w:rPr>
        <w:t xml:space="preserve">, </w:t>
      </w:r>
      <w:r w:rsidR="00894629">
        <w:rPr>
          <w:sz w:val="28"/>
          <w:szCs w:val="28"/>
        </w:rPr>
        <w:t xml:space="preserve">poté kliknout na odrážku </w:t>
      </w:r>
      <w:r w:rsidR="00631C7F">
        <w:rPr>
          <w:sz w:val="28"/>
          <w:szCs w:val="28"/>
        </w:rPr>
        <w:t xml:space="preserve">s názvem </w:t>
      </w:r>
      <w:r w:rsidR="000B24D9" w:rsidRPr="000B24D9">
        <w:rPr>
          <w:b/>
          <w:bCs/>
          <w:sz w:val="28"/>
          <w:szCs w:val="28"/>
        </w:rPr>
        <w:t>R</w:t>
      </w:r>
      <w:r w:rsidR="00894629" w:rsidRPr="000B24D9">
        <w:rPr>
          <w:b/>
          <w:bCs/>
          <w:sz w:val="28"/>
          <w:szCs w:val="28"/>
        </w:rPr>
        <w:t>egistrace členů</w:t>
      </w:r>
      <w:r w:rsidR="00894629">
        <w:rPr>
          <w:sz w:val="28"/>
          <w:szCs w:val="28"/>
        </w:rPr>
        <w:t>.</w:t>
      </w:r>
      <w:r w:rsidR="00631C7F">
        <w:rPr>
          <w:sz w:val="28"/>
          <w:szCs w:val="28"/>
        </w:rPr>
        <w:t xml:space="preserve"> </w:t>
      </w:r>
      <w:r w:rsidR="00894629">
        <w:rPr>
          <w:sz w:val="28"/>
          <w:szCs w:val="28"/>
        </w:rPr>
        <w:t>Po vyplnění členské přihlášky tuto odešl</w:t>
      </w:r>
      <w:r w:rsidR="00631C7F">
        <w:rPr>
          <w:sz w:val="28"/>
          <w:szCs w:val="28"/>
        </w:rPr>
        <w:t xml:space="preserve">e vedoucí nového týmu </w:t>
      </w:r>
      <w:r w:rsidR="00894629">
        <w:rPr>
          <w:sz w:val="28"/>
          <w:szCs w:val="28"/>
        </w:rPr>
        <w:t xml:space="preserve">na e-mail </w:t>
      </w:r>
      <w:hyperlink r:id="rId8" w:history="1">
        <w:r w:rsidR="00631C7F" w:rsidRPr="009B5DAB">
          <w:rPr>
            <w:rStyle w:val="Hypertextovodkaz"/>
            <w:sz w:val="28"/>
            <w:szCs w:val="28"/>
          </w:rPr>
          <w:t>info@cmtfederation.cz</w:t>
        </w:r>
      </w:hyperlink>
      <w:r w:rsidR="00631C7F">
        <w:rPr>
          <w:sz w:val="28"/>
          <w:szCs w:val="28"/>
        </w:rPr>
        <w:t xml:space="preserve"> Po odeslání členské přihlášky obdrží od paní Poštové do týdne členské ID čísla, které poté </w:t>
      </w:r>
      <w:r w:rsidR="00AA3FDB">
        <w:rPr>
          <w:sz w:val="28"/>
          <w:szCs w:val="28"/>
        </w:rPr>
        <w:t>po</w:t>
      </w:r>
      <w:r w:rsidR="00631C7F">
        <w:rPr>
          <w:sz w:val="28"/>
          <w:szCs w:val="28"/>
        </w:rPr>
        <w:t xml:space="preserve">užijí na přihlášení soutěžních vystoupení. </w:t>
      </w:r>
    </w:p>
    <w:p w:rsidR="00DA7EEE" w:rsidRDefault="00DA7EEE" w:rsidP="000815EF">
      <w:pPr>
        <w:jc w:val="left"/>
        <w:rPr>
          <w:sz w:val="28"/>
          <w:szCs w:val="28"/>
        </w:rPr>
      </w:pPr>
    </w:p>
    <w:p w:rsidR="00D323AA" w:rsidRDefault="00D323AA" w:rsidP="000815EF">
      <w:pPr>
        <w:jc w:val="left"/>
        <w:rPr>
          <w:sz w:val="28"/>
          <w:szCs w:val="28"/>
        </w:rPr>
      </w:pPr>
    </w:p>
    <w:p w:rsidR="001475EA" w:rsidRDefault="001475EA" w:rsidP="000815EF">
      <w:pPr>
        <w:jc w:val="left"/>
        <w:rPr>
          <w:sz w:val="28"/>
          <w:szCs w:val="28"/>
        </w:rPr>
      </w:pPr>
    </w:p>
    <w:p w:rsidR="00631C7F" w:rsidRPr="00F448FB" w:rsidRDefault="00631C7F" w:rsidP="000815EF">
      <w:pPr>
        <w:jc w:val="left"/>
        <w:rPr>
          <w:sz w:val="28"/>
          <w:szCs w:val="28"/>
        </w:rPr>
      </w:pPr>
      <w:r w:rsidRPr="00F448FB">
        <w:rPr>
          <w:sz w:val="28"/>
          <w:szCs w:val="28"/>
        </w:rPr>
        <w:t xml:space="preserve">2) Přihlášky na soutěžní vystoupení budou spuštěny na stránkách ČMTF v sekci </w:t>
      </w:r>
      <w:r w:rsidRPr="00F448FB">
        <w:rPr>
          <w:b/>
          <w:bCs/>
          <w:sz w:val="28"/>
          <w:szCs w:val="28"/>
        </w:rPr>
        <w:t>Přihlášky/</w:t>
      </w:r>
      <w:r w:rsidR="000B24D9" w:rsidRPr="00F448FB">
        <w:rPr>
          <w:b/>
          <w:bCs/>
          <w:sz w:val="28"/>
          <w:szCs w:val="28"/>
        </w:rPr>
        <w:t>R</w:t>
      </w:r>
      <w:r w:rsidRPr="00F448FB">
        <w:rPr>
          <w:b/>
          <w:bCs/>
          <w:sz w:val="28"/>
          <w:szCs w:val="28"/>
        </w:rPr>
        <w:t>egistrace</w:t>
      </w:r>
      <w:r w:rsidRPr="00F448FB">
        <w:rPr>
          <w:sz w:val="28"/>
          <w:szCs w:val="28"/>
        </w:rPr>
        <w:t xml:space="preserve">, poté kliknout na odrážku </w:t>
      </w:r>
      <w:r w:rsidR="000B24D9" w:rsidRPr="00F448FB">
        <w:rPr>
          <w:b/>
          <w:bCs/>
          <w:sz w:val="28"/>
          <w:szCs w:val="28"/>
        </w:rPr>
        <w:t>Přihláška MČR ČMF 2020</w:t>
      </w:r>
      <w:r w:rsidR="000B24D9" w:rsidRPr="00F448FB">
        <w:rPr>
          <w:sz w:val="28"/>
          <w:szCs w:val="28"/>
        </w:rPr>
        <w:t xml:space="preserve"> </w:t>
      </w:r>
      <w:r w:rsidRPr="00F448FB">
        <w:rPr>
          <w:sz w:val="28"/>
          <w:szCs w:val="28"/>
        </w:rPr>
        <w:t>v pondělí 27.</w:t>
      </w:r>
      <w:r w:rsidR="00AA3FDB" w:rsidRPr="00F448FB">
        <w:rPr>
          <w:sz w:val="28"/>
          <w:szCs w:val="28"/>
        </w:rPr>
        <w:t xml:space="preserve"> </w:t>
      </w:r>
      <w:r w:rsidRPr="00F448FB">
        <w:rPr>
          <w:sz w:val="28"/>
          <w:szCs w:val="28"/>
        </w:rPr>
        <w:t xml:space="preserve">července 2020. </w:t>
      </w:r>
      <w:r w:rsidR="00AA3FDB" w:rsidRPr="00F448FB">
        <w:rPr>
          <w:sz w:val="28"/>
          <w:szCs w:val="28"/>
        </w:rPr>
        <w:t xml:space="preserve">                                                                                   </w:t>
      </w:r>
      <w:r w:rsidRPr="00F448FB">
        <w:rPr>
          <w:sz w:val="28"/>
          <w:szCs w:val="28"/>
        </w:rPr>
        <w:t xml:space="preserve">Ukončení přihlášek na soutěžní vystoupení </w:t>
      </w:r>
      <w:r w:rsidR="000B24D9" w:rsidRPr="00F448FB">
        <w:rPr>
          <w:sz w:val="28"/>
          <w:szCs w:val="28"/>
        </w:rPr>
        <w:t xml:space="preserve">bude </w:t>
      </w:r>
      <w:r w:rsidR="007E049E" w:rsidRPr="00F448FB">
        <w:rPr>
          <w:sz w:val="28"/>
          <w:szCs w:val="28"/>
        </w:rPr>
        <w:t>v neděli 13.</w:t>
      </w:r>
      <w:r w:rsidR="00AA3FDB" w:rsidRPr="00F448FB">
        <w:rPr>
          <w:sz w:val="28"/>
          <w:szCs w:val="28"/>
        </w:rPr>
        <w:t xml:space="preserve"> </w:t>
      </w:r>
      <w:r w:rsidR="007E049E" w:rsidRPr="00F448FB">
        <w:rPr>
          <w:sz w:val="28"/>
          <w:szCs w:val="28"/>
        </w:rPr>
        <w:t>září 2020.</w:t>
      </w:r>
    </w:p>
    <w:p w:rsidR="007F7228" w:rsidRPr="00F448FB" w:rsidRDefault="008276DB" w:rsidP="007F7228">
      <w:pPr>
        <w:jc w:val="left"/>
        <w:rPr>
          <w:sz w:val="28"/>
          <w:szCs w:val="28"/>
        </w:rPr>
      </w:pPr>
      <w:r w:rsidRPr="00F448FB">
        <w:rPr>
          <w:sz w:val="28"/>
          <w:szCs w:val="28"/>
        </w:rPr>
        <w:t xml:space="preserve">3) </w:t>
      </w:r>
      <w:proofErr w:type="gramStart"/>
      <w:r w:rsidRPr="00F448FB">
        <w:rPr>
          <w:sz w:val="28"/>
          <w:szCs w:val="28"/>
        </w:rPr>
        <w:t>POZOR - důležité</w:t>
      </w:r>
      <w:proofErr w:type="gramEnd"/>
      <w:r w:rsidRPr="00F448FB">
        <w:rPr>
          <w:sz w:val="28"/>
          <w:szCs w:val="28"/>
        </w:rPr>
        <w:t xml:space="preserve"> je k soutěžní přihlášce na MČR ČMF při jejím odeslání přidat hudbu na přihlašované soutěžní vystoupení a přílohu soutěžní přihlášky.</w:t>
      </w:r>
      <w:r w:rsidR="00DF1A7C" w:rsidRPr="00F448FB">
        <w:rPr>
          <w:sz w:val="28"/>
          <w:szCs w:val="28"/>
        </w:rPr>
        <w:t xml:space="preserve"> Bez hudby a vyplněné přílohy soutěžní přihlášky Vám nepůjde přihláška odeslat! </w:t>
      </w:r>
    </w:p>
    <w:p w:rsidR="00DA7EEE" w:rsidRPr="00F448FB" w:rsidRDefault="00DA7EEE" w:rsidP="007F7228">
      <w:pPr>
        <w:jc w:val="left"/>
        <w:rPr>
          <w:sz w:val="28"/>
          <w:szCs w:val="28"/>
        </w:rPr>
      </w:pPr>
    </w:p>
    <w:p w:rsidR="007F7228" w:rsidRPr="00F448FB" w:rsidRDefault="00670B1C" w:rsidP="007F7228">
      <w:pPr>
        <w:jc w:val="center"/>
        <w:rPr>
          <w:b/>
          <w:bCs/>
          <w:sz w:val="28"/>
          <w:szCs w:val="28"/>
        </w:rPr>
      </w:pPr>
      <w:r w:rsidRPr="00F448FB">
        <w:rPr>
          <w:b/>
          <w:bCs/>
          <w:sz w:val="28"/>
          <w:szCs w:val="28"/>
        </w:rPr>
        <w:t>III</w:t>
      </w:r>
      <w:r w:rsidR="007F7228" w:rsidRPr="00F448FB">
        <w:rPr>
          <w:b/>
          <w:bCs/>
          <w:sz w:val="28"/>
          <w:szCs w:val="28"/>
        </w:rPr>
        <w:t>. Pochodové defilé</w:t>
      </w:r>
      <w:r w:rsidRPr="00F448FB">
        <w:rPr>
          <w:b/>
          <w:bCs/>
          <w:sz w:val="28"/>
          <w:szCs w:val="28"/>
        </w:rPr>
        <w:t xml:space="preserve"> ve finále MČR </w:t>
      </w:r>
      <w:r w:rsidR="00990B4E" w:rsidRPr="00F448FB">
        <w:rPr>
          <w:b/>
          <w:bCs/>
          <w:sz w:val="28"/>
          <w:szCs w:val="28"/>
        </w:rPr>
        <w:t>Č</w:t>
      </w:r>
      <w:r w:rsidRPr="00F448FB">
        <w:rPr>
          <w:b/>
          <w:bCs/>
          <w:sz w:val="28"/>
          <w:szCs w:val="28"/>
        </w:rPr>
        <w:t>MF 2020</w:t>
      </w:r>
    </w:p>
    <w:p w:rsidR="00BC1ECC" w:rsidRPr="00F448FB" w:rsidRDefault="00670B1C" w:rsidP="009B209C">
      <w:pPr>
        <w:jc w:val="left"/>
        <w:rPr>
          <w:sz w:val="28"/>
          <w:szCs w:val="28"/>
        </w:rPr>
      </w:pPr>
      <w:r w:rsidRPr="00F448FB">
        <w:rPr>
          <w:sz w:val="28"/>
          <w:szCs w:val="28"/>
        </w:rPr>
        <w:t>1) V pochodovém defilé se ve finále MČR ČMF 2020 bude soutěžit pouze za předpokladu, že zůstane v platnosti uskutečnění ME EMA 19. – 22.11.2020. Zdali se ME EMA v roce 2020 uskuteční bychom měli od vedení EMA vědět v průběhu měsíce září 2020.</w:t>
      </w:r>
    </w:p>
    <w:p w:rsidR="00670B1C" w:rsidRPr="00F448FB" w:rsidRDefault="00670B1C" w:rsidP="009B209C">
      <w:pPr>
        <w:jc w:val="left"/>
        <w:rPr>
          <w:sz w:val="28"/>
          <w:szCs w:val="28"/>
        </w:rPr>
      </w:pPr>
      <w:r w:rsidRPr="00F448FB">
        <w:rPr>
          <w:sz w:val="28"/>
          <w:szCs w:val="28"/>
        </w:rPr>
        <w:t xml:space="preserve">2) I když Váš tým bude přihlášen na pochodové defilé, tak při zaslání faktury za Vaše soutěžní vystoupení na finále MČR </w:t>
      </w:r>
      <w:r w:rsidR="00DA7EEE" w:rsidRPr="00F448FB">
        <w:rPr>
          <w:sz w:val="28"/>
          <w:szCs w:val="28"/>
        </w:rPr>
        <w:t>Č</w:t>
      </w:r>
      <w:r w:rsidRPr="00F448FB">
        <w:rPr>
          <w:sz w:val="28"/>
          <w:szCs w:val="28"/>
        </w:rPr>
        <w:t>MF 2020, nebude ve faktuře uvedena platba za pochodové defilé. Platba za pochodové defilé</w:t>
      </w:r>
      <w:r w:rsidR="0020554B" w:rsidRPr="00F448FB">
        <w:rPr>
          <w:sz w:val="28"/>
          <w:szCs w:val="28"/>
        </w:rPr>
        <w:t xml:space="preserve"> </w:t>
      </w:r>
      <w:r w:rsidRPr="00F448FB">
        <w:rPr>
          <w:sz w:val="28"/>
          <w:szCs w:val="28"/>
        </w:rPr>
        <w:t xml:space="preserve">bude fakturována </w:t>
      </w:r>
      <w:proofErr w:type="gramStart"/>
      <w:r w:rsidRPr="00F448FB">
        <w:rPr>
          <w:sz w:val="28"/>
          <w:szCs w:val="28"/>
        </w:rPr>
        <w:t>zvlášť</w:t>
      </w:r>
      <w:proofErr w:type="gramEnd"/>
      <w:r w:rsidRPr="00F448FB">
        <w:rPr>
          <w:sz w:val="28"/>
          <w:szCs w:val="28"/>
        </w:rPr>
        <w:t xml:space="preserve"> a to pouze v</w:t>
      </w:r>
      <w:r w:rsidR="0063675B" w:rsidRPr="00F448FB">
        <w:rPr>
          <w:sz w:val="28"/>
          <w:szCs w:val="28"/>
        </w:rPr>
        <w:t> </w:t>
      </w:r>
      <w:r w:rsidRPr="00F448FB">
        <w:rPr>
          <w:sz w:val="28"/>
          <w:szCs w:val="28"/>
        </w:rPr>
        <w:t>případě</w:t>
      </w:r>
      <w:r w:rsidR="0063675B" w:rsidRPr="00F448FB">
        <w:rPr>
          <w:sz w:val="28"/>
          <w:szCs w:val="28"/>
        </w:rPr>
        <w:t>, že se pochodové defilé ve finále MČR ČMF uskuteční.</w:t>
      </w:r>
    </w:p>
    <w:p w:rsidR="00276E00" w:rsidRPr="00F448FB" w:rsidRDefault="00276E00" w:rsidP="009B209C">
      <w:pPr>
        <w:jc w:val="left"/>
        <w:rPr>
          <w:sz w:val="28"/>
          <w:szCs w:val="28"/>
        </w:rPr>
      </w:pPr>
    </w:p>
    <w:p w:rsidR="00276E00" w:rsidRPr="00F448FB" w:rsidRDefault="00276E00" w:rsidP="00276E00">
      <w:pPr>
        <w:jc w:val="center"/>
        <w:rPr>
          <w:b/>
          <w:bCs/>
          <w:sz w:val="28"/>
          <w:szCs w:val="28"/>
        </w:rPr>
      </w:pPr>
      <w:r w:rsidRPr="00F448FB">
        <w:rPr>
          <w:b/>
          <w:bCs/>
          <w:sz w:val="28"/>
          <w:szCs w:val="28"/>
        </w:rPr>
        <w:t>IV. Členství ve Fanklubu</w:t>
      </w:r>
    </w:p>
    <w:p w:rsidR="00276E00" w:rsidRPr="00F448FB" w:rsidRDefault="00276E00" w:rsidP="00276E00">
      <w:pPr>
        <w:jc w:val="left"/>
        <w:rPr>
          <w:sz w:val="28"/>
          <w:szCs w:val="28"/>
        </w:rPr>
      </w:pPr>
      <w:r w:rsidRPr="00F448FB">
        <w:rPr>
          <w:sz w:val="28"/>
          <w:szCs w:val="28"/>
        </w:rPr>
        <w:t>1) Osoby, kte</w:t>
      </w:r>
      <w:r w:rsidR="008276DB" w:rsidRPr="00F448FB">
        <w:rPr>
          <w:sz w:val="28"/>
          <w:szCs w:val="28"/>
        </w:rPr>
        <w:t>ré</w:t>
      </w:r>
      <w:r w:rsidRPr="00F448FB">
        <w:rPr>
          <w:sz w:val="28"/>
          <w:szCs w:val="28"/>
        </w:rPr>
        <w:t xml:space="preserve"> se dle pravidel členství fanklubu ČMTF přihlásí řádně jako členi fanklubu ČMTF do 31.8.2020 bud</w:t>
      </w:r>
      <w:r w:rsidR="008276DB" w:rsidRPr="00F448FB">
        <w:rPr>
          <w:sz w:val="28"/>
          <w:szCs w:val="28"/>
        </w:rPr>
        <w:t>ou</w:t>
      </w:r>
      <w:r w:rsidRPr="00F448FB">
        <w:rPr>
          <w:sz w:val="28"/>
          <w:szCs w:val="28"/>
        </w:rPr>
        <w:t xml:space="preserve"> </w:t>
      </w:r>
      <w:r w:rsidR="008276DB" w:rsidRPr="00F448FB">
        <w:rPr>
          <w:sz w:val="28"/>
          <w:szCs w:val="28"/>
        </w:rPr>
        <w:t>za své</w:t>
      </w:r>
      <w:r w:rsidRPr="00F448FB">
        <w:rPr>
          <w:sz w:val="28"/>
          <w:szCs w:val="28"/>
        </w:rPr>
        <w:t xml:space="preserve"> členství </w:t>
      </w:r>
      <w:r w:rsidR="008276DB" w:rsidRPr="00F448FB">
        <w:rPr>
          <w:sz w:val="28"/>
          <w:szCs w:val="28"/>
        </w:rPr>
        <w:t>hradit</w:t>
      </w:r>
      <w:r w:rsidRPr="00F448FB">
        <w:rPr>
          <w:sz w:val="28"/>
          <w:szCs w:val="28"/>
        </w:rPr>
        <w:t xml:space="preserve"> jak pro rok 2020, tak pro soutěžní rok 2021 jednorázový členský poplatek ve výši 250,-- Kč. </w:t>
      </w:r>
    </w:p>
    <w:p w:rsidR="00276E00" w:rsidRPr="00F448FB" w:rsidRDefault="00276E00" w:rsidP="00276E00">
      <w:pPr>
        <w:jc w:val="left"/>
        <w:rPr>
          <w:sz w:val="28"/>
          <w:szCs w:val="28"/>
        </w:rPr>
      </w:pPr>
      <w:r w:rsidRPr="00F448FB">
        <w:rPr>
          <w:sz w:val="28"/>
          <w:szCs w:val="28"/>
        </w:rPr>
        <w:t xml:space="preserve">2) Osoby, kteří se přihlásí jak členi fanklubu </w:t>
      </w:r>
      <w:r w:rsidR="008276DB" w:rsidRPr="00F448FB">
        <w:rPr>
          <w:sz w:val="28"/>
          <w:szCs w:val="28"/>
        </w:rPr>
        <w:t>po 31.8.2020</w:t>
      </w:r>
      <w:r w:rsidRPr="00F448FB">
        <w:rPr>
          <w:sz w:val="28"/>
          <w:szCs w:val="28"/>
        </w:rPr>
        <w:t xml:space="preserve"> bude jejich členství platit až pro </w:t>
      </w:r>
      <w:r w:rsidR="00B51058" w:rsidRPr="00F448FB">
        <w:rPr>
          <w:sz w:val="28"/>
          <w:szCs w:val="28"/>
        </w:rPr>
        <w:t xml:space="preserve">soutěžní </w:t>
      </w:r>
      <w:r w:rsidRPr="00F448FB">
        <w:rPr>
          <w:sz w:val="28"/>
          <w:szCs w:val="28"/>
        </w:rPr>
        <w:t xml:space="preserve">rok 2021.   </w:t>
      </w:r>
    </w:p>
    <w:p w:rsidR="00DA7EEE" w:rsidRPr="00F448FB" w:rsidRDefault="00DA7EEE" w:rsidP="00276E00">
      <w:pPr>
        <w:jc w:val="left"/>
        <w:rPr>
          <w:sz w:val="28"/>
          <w:szCs w:val="28"/>
        </w:rPr>
      </w:pPr>
      <w:r w:rsidRPr="00F448FB">
        <w:rPr>
          <w:sz w:val="28"/>
          <w:szCs w:val="28"/>
        </w:rPr>
        <w:t xml:space="preserve"> </w:t>
      </w:r>
    </w:p>
    <w:p w:rsidR="00DA7EEE" w:rsidRPr="00F448FB" w:rsidRDefault="00DA7EEE" w:rsidP="00F74BD1">
      <w:pPr>
        <w:jc w:val="center"/>
        <w:rPr>
          <w:b/>
          <w:bCs/>
          <w:sz w:val="28"/>
          <w:szCs w:val="28"/>
        </w:rPr>
      </w:pPr>
      <w:r w:rsidRPr="00F448FB">
        <w:rPr>
          <w:b/>
          <w:bCs/>
          <w:sz w:val="28"/>
          <w:szCs w:val="28"/>
        </w:rPr>
        <w:t xml:space="preserve">V. </w:t>
      </w:r>
      <w:r w:rsidR="0071108A" w:rsidRPr="00F448FB">
        <w:rPr>
          <w:b/>
          <w:bCs/>
          <w:sz w:val="28"/>
          <w:szCs w:val="28"/>
        </w:rPr>
        <w:t>Náhradní t</w:t>
      </w:r>
      <w:r w:rsidR="00F74BD1" w:rsidRPr="00F448FB">
        <w:rPr>
          <w:b/>
          <w:bCs/>
          <w:sz w:val="28"/>
          <w:szCs w:val="28"/>
        </w:rPr>
        <w:t xml:space="preserve">ermínový kalendář soutěží </w:t>
      </w:r>
      <w:r w:rsidR="0071108A" w:rsidRPr="00F448FB">
        <w:rPr>
          <w:b/>
          <w:bCs/>
          <w:sz w:val="28"/>
          <w:szCs w:val="28"/>
        </w:rPr>
        <w:t>pro rok 2020</w:t>
      </w:r>
    </w:p>
    <w:p w:rsidR="00F74BD1" w:rsidRPr="00F448FB" w:rsidRDefault="00F74BD1" w:rsidP="00F74BD1">
      <w:pPr>
        <w:jc w:val="left"/>
        <w:rPr>
          <w:i/>
          <w:iCs/>
          <w:sz w:val="28"/>
          <w:szCs w:val="28"/>
        </w:rPr>
      </w:pPr>
      <w:r w:rsidRPr="00F448FB">
        <w:rPr>
          <w:b/>
          <w:bCs/>
          <w:sz w:val="28"/>
          <w:szCs w:val="28"/>
        </w:rPr>
        <w:t xml:space="preserve">24.10. - 25.10. Louny, </w:t>
      </w:r>
      <w:r w:rsidRPr="00F448FB">
        <w:rPr>
          <w:sz w:val="28"/>
          <w:szCs w:val="28"/>
        </w:rPr>
        <w:t xml:space="preserve">Sportovní hala Louny, finále MČR ČMF 2020                               </w:t>
      </w:r>
      <w:proofErr w:type="gramStart"/>
      <w:r w:rsidRPr="00F448FB">
        <w:rPr>
          <w:sz w:val="28"/>
          <w:szCs w:val="28"/>
        </w:rPr>
        <w:t xml:space="preserve">   </w:t>
      </w:r>
      <w:r w:rsidRPr="00F448FB">
        <w:rPr>
          <w:i/>
          <w:iCs/>
          <w:sz w:val="28"/>
          <w:szCs w:val="28"/>
        </w:rPr>
        <w:t>(</w:t>
      </w:r>
      <w:proofErr w:type="gramEnd"/>
      <w:r w:rsidRPr="00F448FB">
        <w:rPr>
          <w:i/>
          <w:iCs/>
          <w:sz w:val="28"/>
          <w:szCs w:val="28"/>
        </w:rPr>
        <w:t xml:space="preserve">startovní listinu se pokusíme postavit, tak, aby týmy ze vzdálenějšího místa      od Loun (hlavně z Moravy), pokud to jen bude dle došlých přihlášek možné </w:t>
      </w:r>
      <w:proofErr w:type="spellStart"/>
      <w:r w:rsidRPr="00F448FB">
        <w:rPr>
          <w:i/>
          <w:iCs/>
          <w:sz w:val="28"/>
          <w:szCs w:val="28"/>
        </w:rPr>
        <w:t>odsoutěži</w:t>
      </w:r>
      <w:r w:rsidR="00FA4C04" w:rsidRPr="00F448FB">
        <w:rPr>
          <w:i/>
          <w:iCs/>
          <w:sz w:val="28"/>
          <w:szCs w:val="28"/>
        </w:rPr>
        <w:t>ly</w:t>
      </w:r>
      <w:proofErr w:type="spellEnd"/>
      <w:r w:rsidRPr="00F448FB">
        <w:rPr>
          <w:i/>
          <w:iCs/>
          <w:sz w:val="28"/>
          <w:szCs w:val="28"/>
        </w:rPr>
        <w:t xml:space="preserve"> veškeré své soutěžní vystoupení v jeden den a to v sobotu 24.10.</w:t>
      </w:r>
      <w:r w:rsidR="000B2478" w:rsidRPr="00F448FB">
        <w:rPr>
          <w:i/>
          <w:iCs/>
          <w:sz w:val="28"/>
          <w:szCs w:val="28"/>
        </w:rPr>
        <w:t>)</w:t>
      </w:r>
    </w:p>
    <w:p w:rsidR="00D323AA" w:rsidRPr="00F448FB" w:rsidRDefault="00F74BD1" w:rsidP="00F74BD1">
      <w:pPr>
        <w:jc w:val="left"/>
        <w:rPr>
          <w:sz w:val="28"/>
          <w:szCs w:val="28"/>
        </w:rPr>
      </w:pPr>
      <w:r w:rsidRPr="00F448FB">
        <w:rPr>
          <w:b/>
          <w:bCs/>
          <w:sz w:val="28"/>
          <w:szCs w:val="28"/>
        </w:rPr>
        <w:t>14.11. Postoloprty,</w:t>
      </w:r>
      <w:r w:rsidRPr="00F448FB">
        <w:rPr>
          <w:sz w:val="28"/>
          <w:szCs w:val="28"/>
        </w:rPr>
        <w:t xml:space="preserve"> tělocvična v ZŠ Postoloprty na </w:t>
      </w:r>
      <w:proofErr w:type="spellStart"/>
      <w:proofErr w:type="gramStart"/>
      <w:r w:rsidRPr="00F448FB">
        <w:rPr>
          <w:sz w:val="28"/>
          <w:szCs w:val="28"/>
        </w:rPr>
        <w:t>Draguši</w:t>
      </w:r>
      <w:proofErr w:type="spellEnd"/>
      <w:r w:rsidRPr="00F448FB">
        <w:rPr>
          <w:sz w:val="28"/>
          <w:szCs w:val="28"/>
        </w:rPr>
        <w:t xml:space="preserve">, </w:t>
      </w:r>
      <w:r w:rsidR="009A60C2" w:rsidRPr="00F448FB">
        <w:rPr>
          <w:sz w:val="28"/>
          <w:szCs w:val="28"/>
        </w:rPr>
        <w:t xml:space="preserve">  </w:t>
      </w:r>
      <w:proofErr w:type="gramEnd"/>
      <w:r w:rsidR="009A60C2" w:rsidRPr="00F448FB">
        <w:rPr>
          <w:sz w:val="28"/>
          <w:szCs w:val="28"/>
        </w:rPr>
        <w:t xml:space="preserve">                        </w:t>
      </w:r>
      <w:proofErr w:type="spellStart"/>
      <w:r w:rsidR="009A60C2" w:rsidRPr="00F448FB">
        <w:rPr>
          <w:sz w:val="28"/>
          <w:szCs w:val="28"/>
        </w:rPr>
        <w:t>Postoloprtský</w:t>
      </w:r>
      <w:proofErr w:type="spellEnd"/>
      <w:r w:rsidR="009A60C2" w:rsidRPr="00F448FB">
        <w:rPr>
          <w:sz w:val="28"/>
          <w:szCs w:val="28"/>
        </w:rPr>
        <w:t xml:space="preserve"> Střevíc - </w:t>
      </w:r>
      <w:r w:rsidRPr="00F448FB">
        <w:rPr>
          <w:sz w:val="28"/>
          <w:szCs w:val="28"/>
        </w:rPr>
        <w:t>pohárová soutěž v </w:t>
      </w:r>
      <w:proofErr w:type="spellStart"/>
      <w:r w:rsidRPr="00F448FB">
        <w:rPr>
          <w:sz w:val="28"/>
          <w:szCs w:val="28"/>
        </w:rPr>
        <w:t>twirlingu</w:t>
      </w:r>
      <w:proofErr w:type="spellEnd"/>
      <w:r w:rsidRPr="00F448FB">
        <w:rPr>
          <w:sz w:val="28"/>
          <w:szCs w:val="28"/>
        </w:rPr>
        <w:t xml:space="preserve"> a v mažoretkách </w:t>
      </w:r>
    </w:p>
    <w:p w:rsidR="001475EA" w:rsidRPr="00F448FB" w:rsidRDefault="001475EA" w:rsidP="00F74BD1">
      <w:pPr>
        <w:jc w:val="left"/>
        <w:rPr>
          <w:b/>
          <w:bCs/>
          <w:sz w:val="28"/>
          <w:szCs w:val="28"/>
        </w:rPr>
      </w:pPr>
    </w:p>
    <w:p w:rsidR="001475EA" w:rsidRDefault="001475EA" w:rsidP="00F74BD1">
      <w:pPr>
        <w:jc w:val="left"/>
        <w:rPr>
          <w:b/>
          <w:bCs/>
          <w:sz w:val="28"/>
          <w:szCs w:val="28"/>
        </w:rPr>
      </w:pPr>
    </w:p>
    <w:p w:rsidR="00F74BD1" w:rsidRPr="00F448FB" w:rsidRDefault="00F74BD1" w:rsidP="00F74BD1">
      <w:pPr>
        <w:jc w:val="left"/>
        <w:rPr>
          <w:sz w:val="28"/>
          <w:szCs w:val="28"/>
        </w:rPr>
      </w:pPr>
      <w:r w:rsidRPr="00F448FB">
        <w:rPr>
          <w:b/>
          <w:bCs/>
          <w:sz w:val="28"/>
          <w:szCs w:val="28"/>
        </w:rPr>
        <w:t>15.11. Postoloprty,</w:t>
      </w:r>
      <w:r w:rsidRPr="00F448FB">
        <w:rPr>
          <w:sz w:val="28"/>
          <w:szCs w:val="28"/>
        </w:rPr>
        <w:t xml:space="preserve"> tělocvična v ZŠ Postoloprty na </w:t>
      </w:r>
      <w:proofErr w:type="spellStart"/>
      <w:proofErr w:type="gramStart"/>
      <w:r w:rsidRPr="00F448FB">
        <w:rPr>
          <w:sz w:val="28"/>
          <w:szCs w:val="28"/>
        </w:rPr>
        <w:t>Draguši</w:t>
      </w:r>
      <w:proofErr w:type="spellEnd"/>
      <w:r w:rsidRPr="00F448FB">
        <w:rPr>
          <w:sz w:val="28"/>
          <w:szCs w:val="28"/>
        </w:rPr>
        <w:t xml:space="preserve">, </w:t>
      </w:r>
      <w:r w:rsidR="009A60C2" w:rsidRPr="00F448FB">
        <w:rPr>
          <w:sz w:val="28"/>
          <w:szCs w:val="28"/>
        </w:rPr>
        <w:t xml:space="preserve">  </w:t>
      </w:r>
      <w:proofErr w:type="gramEnd"/>
      <w:r w:rsidR="009A60C2" w:rsidRPr="00F448FB">
        <w:rPr>
          <w:sz w:val="28"/>
          <w:szCs w:val="28"/>
        </w:rPr>
        <w:t xml:space="preserve">                                Českomoravský pohár v</w:t>
      </w:r>
      <w:r w:rsidR="00D97F84" w:rsidRPr="00F448FB">
        <w:rPr>
          <w:sz w:val="28"/>
          <w:szCs w:val="28"/>
        </w:rPr>
        <w:t> </w:t>
      </w:r>
      <w:proofErr w:type="spellStart"/>
      <w:r w:rsidR="009A60C2" w:rsidRPr="00F448FB">
        <w:rPr>
          <w:sz w:val="28"/>
          <w:szCs w:val="28"/>
        </w:rPr>
        <w:t>twirlingu</w:t>
      </w:r>
      <w:proofErr w:type="spellEnd"/>
      <w:r w:rsidR="00D97F84" w:rsidRPr="00F448FB">
        <w:rPr>
          <w:sz w:val="28"/>
          <w:szCs w:val="28"/>
        </w:rPr>
        <w:t>, pohárová soutěž</w:t>
      </w:r>
      <w:r w:rsidR="009A60C2" w:rsidRPr="00F448FB">
        <w:rPr>
          <w:sz w:val="28"/>
          <w:szCs w:val="28"/>
        </w:rPr>
        <w:t xml:space="preserve"> </w:t>
      </w:r>
      <w:r w:rsidR="00D97F84" w:rsidRPr="00F448FB">
        <w:rPr>
          <w:sz w:val="28"/>
          <w:szCs w:val="28"/>
        </w:rPr>
        <w:t xml:space="preserve">s postupem na Mistrovství Evropy </w:t>
      </w:r>
      <w:proofErr w:type="spellStart"/>
      <w:r w:rsidR="00D97F84" w:rsidRPr="00F448FB">
        <w:rPr>
          <w:sz w:val="28"/>
          <w:szCs w:val="28"/>
        </w:rPr>
        <w:t>twirlingové</w:t>
      </w:r>
      <w:proofErr w:type="spellEnd"/>
      <w:r w:rsidR="00D97F84" w:rsidRPr="00F448FB">
        <w:rPr>
          <w:sz w:val="28"/>
          <w:szCs w:val="28"/>
        </w:rPr>
        <w:t xml:space="preserve"> federace  EFBT, konané v Katalánsku 25. - 27.6. 2021.</w:t>
      </w:r>
    </w:p>
    <w:p w:rsidR="0071108A" w:rsidRPr="00F448FB" w:rsidRDefault="0071108A" w:rsidP="00F74BD1">
      <w:pPr>
        <w:jc w:val="left"/>
        <w:rPr>
          <w:i/>
          <w:iCs/>
          <w:sz w:val="28"/>
          <w:szCs w:val="28"/>
        </w:rPr>
      </w:pPr>
      <w:r w:rsidRPr="00F448FB">
        <w:rPr>
          <w:b/>
          <w:bCs/>
          <w:i/>
          <w:iCs/>
          <w:sz w:val="28"/>
          <w:szCs w:val="28"/>
        </w:rPr>
        <w:t>21.11. - 22.11. Postoloprty,</w:t>
      </w:r>
      <w:r w:rsidRPr="00F448FB">
        <w:rPr>
          <w:i/>
          <w:iCs/>
          <w:sz w:val="28"/>
          <w:szCs w:val="28"/>
        </w:rPr>
        <w:t xml:space="preserve"> tělocvična v ZŠ Postoloprty na </w:t>
      </w:r>
      <w:proofErr w:type="spellStart"/>
      <w:proofErr w:type="gramStart"/>
      <w:r w:rsidRPr="00F448FB">
        <w:rPr>
          <w:i/>
          <w:iCs/>
          <w:sz w:val="28"/>
          <w:szCs w:val="28"/>
        </w:rPr>
        <w:t>Draguši</w:t>
      </w:r>
      <w:proofErr w:type="spellEnd"/>
      <w:r w:rsidRPr="00F448FB">
        <w:rPr>
          <w:i/>
          <w:iCs/>
          <w:sz w:val="28"/>
          <w:szCs w:val="28"/>
        </w:rPr>
        <w:t xml:space="preserve">, </w:t>
      </w:r>
      <w:r w:rsidR="009A60C2" w:rsidRPr="00F448FB">
        <w:rPr>
          <w:i/>
          <w:iCs/>
          <w:sz w:val="28"/>
          <w:szCs w:val="28"/>
        </w:rPr>
        <w:t xml:space="preserve">  </w:t>
      </w:r>
      <w:proofErr w:type="gramEnd"/>
      <w:r w:rsidR="009A60C2" w:rsidRPr="00F448FB">
        <w:rPr>
          <w:i/>
          <w:iCs/>
          <w:sz w:val="28"/>
          <w:szCs w:val="28"/>
        </w:rPr>
        <w:t xml:space="preserve">                        tento termín je pouze </w:t>
      </w:r>
      <w:r w:rsidRPr="00F448FB">
        <w:rPr>
          <w:i/>
          <w:iCs/>
          <w:sz w:val="28"/>
          <w:szCs w:val="28"/>
        </w:rPr>
        <w:t xml:space="preserve">náhradní termín pro konání finále MČR ČMF 2020 pokud by se finále z důvodu opatření ohledně </w:t>
      </w:r>
      <w:proofErr w:type="spellStart"/>
      <w:r w:rsidRPr="00F448FB">
        <w:rPr>
          <w:i/>
          <w:iCs/>
          <w:sz w:val="28"/>
          <w:szCs w:val="28"/>
        </w:rPr>
        <w:t>koronaviru</w:t>
      </w:r>
      <w:proofErr w:type="spellEnd"/>
      <w:r w:rsidRPr="00F448FB">
        <w:rPr>
          <w:i/>
          <w:iCs/>
          <w:sz w:val="28"/>
          <w:szCs w:val="28"/>
        </w:rPr>
        <w:t xml:space="preserve"> nemohlo uskutečnit v termínu 24.10. – 25.10. </w:t>
      </w:r>
      <w:r w:rsidR="009034E6" w:rsidRPr="00F448FB">
        <w:rPr>
          <w:i/>
          <w:iCs/>
          <w:sz w:val="28"/>
          <w:szCs w:val="28"/>
        </w:rPr>
        <w:t>v</w:t>
      </w:r>
      <w:r w:rsidR="00FF3678" w:rsidRPr="00F448FB">
        <w:rPr>
          <w:i/>
          <w:iCs/>
          <w:sz w:val="28"/>
          <w:szCs w:val="28"/>
        </w:rPr>
        <w:t> </w:t>
      </w:r>
      <w:r w:rsidRPr="00F448FB">
        <w:rPr>
          <w:i/>
          <w:iCs/>
          <w:sz w:val="28"/>
          <w:szCs w:val="28"/>
        </w:rPr>
        <w:t>Lounech</w:t>
      </w:r>
      <w:r w:rsidR="00FF3678" w:rsidRPr="00F448FB">
        <w:rPr>
          <w:i/>
          <w:iCs/>
          <w:sz w:val="28"/>
          <w:szCs w:val="28"/>
        </w:rPr>
        <w:t xml:space="preserve"> a tím pádem by se ani nekonalo ME EMA roku 2020</w:t>
      </w:r>
      <w:r w:rsidRPr="00F448FB">
        <w:rPr>
          <w:i/>
          <w:iCs/>
          <w:sz w:val="28"/>
          <w:szCs w:val="28"/>
        </w:rPr>
        <w:t xml:space="preserve">. </w:t>
      </w:r>
    </w:p>
    <w:p w:rsidR="00DA7EEE" w:rsidRPr="00F448FB" w:rsidRDefault="00DA7EEE" w:rsidP="00276E00">
      <w:pPr>
        <w:jc w:val="left"/>
        <w:rPr>
          <w:sz w:val="28"/>
          <w:szCs w:val="28"/>
        </w:rPr>
      </w:pPr>
    </w:p>
    <w:p w:rsidR="00DA7EEE" w:rsidRPr="00F448FB" w:rsidRDefault="00DA7EEE" w:rsidP="00DA7EEE">
      <w:pPr>
        <w:jc w:val="center"/>
        <w:rPr>
          <w:b/>
          <w:bCs/>
          <w:sz w:val="28"/>
          <w:szCs w:val="28"/>
        </w:rPr>
      </w:pPr>
      <w:r w:rsidRPr="00F448FB">
        <w:rPr>
          <w:b/>
          <w:bCs/>
          <w:sz w:val="28"/>
          <w:szCs w:val="28"/>
        </w:rPr>
        <w:t xml:space="preserve">VI. Termínový kalendář </w:t>
      </w:r>
      <w:r w:rsidR="009034E6" w:rsidRPr="00F448FB">
        <w:rPr>
          <w:b/>
          <w:bCs/>
          <w:sz w:val="28"/>
          <w:szCs w:val="28"/>
        </w:rPr>
        <w:t xml:space="preserve">soutěží </w:t>
      </w:r>
      <w:r w:rsidR="00D97F84" w:rsidRPr="00F448FB">
        <w:rPr>
          <w:b/>
          <w:bCs/>
          <w:sz w:val="28"/>
          <w:szCs w:val="28"/>
        </w:rPr>
        <w:t xml:space="preserve">konaných </w:t>
      </w:r>
      <w:r w:rsidR="00F501F0" w:rsidRPr="00F448FB">
        <w:rPr>
          <w:b/>
          <w:bCs/>
          <w:sz w:val="28"/>
          <w:szCs w:val="28"/>
        </w:rPr>
        <w:t>v termínu 1.1. – 31.5.</w:t>
      </w:r>
      <w:r w:rsidR="00D97F84" w:rsidRPr="00F448FB">
        <w:rPr>
          <w:b/>
          <w:bCs/>
          <w:sz w:val="28"/>
          <w:szCs w:val="28"/>
        </w:rPr>
        <w:t xml:space="preserve"> </w:t>
      </w:r>
      <w:r w:rsidR="00F501F0" w:rsidRPr="00F448FB">
        <w:rPr>
          <w:b/>
          <w:bCs/>
          <w:sz w:val="28"/>
          <w:szCs w:val="28"/>
        </w:rPr>
        <w:t>2021</w:t>
      </w:r>
    </w:p>
    <w:p w:rsidR="0054275A" w:rsidRPr="00F448FB" w:rsidRDefault="00DA7EEE" w:rsidP="009034E6">
      <w:pPr>
        <w:jc w:val="left"/>
        <w:rPr>
          <w:sz w:val="28"/>
          <w:szCs w:val="28"/>
        </w:rPr>
      </w:pPr>
      <w:r w:rsidRPr="00F448FB">
        <w:rPr>
          <w:b/>
          <w:bCs/>
          <w:sz w:val="28"/>
          <w:szCs w:val="28"/>
        </w:rPr>
        <w:t>20.3.</w:t>
      </w:r>
      <w:r w:rsidR="009034E6" w:rsidRPr="00F448FB">
        <w:rPr>
          <w:b/>
          <w:bCs/>
          <w:sz w:val="28"/>
          <w:szCs w:val="28"/>
        </w:rPr>
        <w:t xml:space="preserve"> Postoloprty, </w:t>
      </w:r>
      <w:r w:rsidR="009034E6" w:rsidRPr="00F448FB">
        <w:rPr>
          <w:sz w:val="28"/>
          <w:szCs w:val="28"/>
        </w:rPr>
        <w:t xml:space="preserve">tělocvična v ZŠ Postoloprty na </w:t>
      </w:r>
      <w:proofErr w:type="spellStart"/>
      <w:proofErr w:type="gramStart"/>
      <w:r w:rsidR="009034E6" w:rsidRPr="00F448FB">
        <w:rPr>
          <w:sz w:val="28"/>
          <w:szCs w:val="28"/>
        </w:rPr>
        <w:t>Draguši</w:t>
      </w:r>
      <w:proofErr w:type="spellEnd"/>
      <w:r w:rsidR="009034E6" w:rsidRPr="00F448FB">
        <w:rPr>
          <w:sz w:val="28"/>
          <w:szCs w:val="28"/>
        </w:rPr>
        <w:t xml:space="preserve">,   </w:t>
      </w:r>
      <w:proofErr w:type="gramEnd"/>
      <w:r w:rsidR="009034E6" w:rsidRPr="00F448FB">
        <w:rPr>
          <w:sz w:val="28"/>
          <w:szCs w:val="28"/>
        </w:rPr>
        <w:t xml:space="preserve">                                               </w:t>
      </w:r>
      <w:proofErr w:type="spellStart"/>
      <w:r w:rsidR="009034E6" w:rsidRPr="00F448FB">
        <w:rPr>
          <w:sz w:val="28"/>
          <w:szCs w:val="28"/>
        </w:rPr>
        <w:t>Postoloprtský</w:t>
      </w:r>
      <w:proofErr w:type="spellEnd"/>
      <w:r w:rsidR="009034E6" w:rsidRPr="00F448FB">
        <w:rPr>
          <w:sz w:val="28"/>
          <w:szCs w:val="28"/>
        </w:rPr>
        <w:t xml:space="preserve"> Střevíc - pohárová soutěž v </w:t>
      </w:r>
      <w:proofErr w:type="spellStart"/>
      <w:r w:rsidR="009034E6" w:rsidRPr="00F448FB">
        <w:rPr>
          <w:sz w:val="28"/>
          <w:szCs w:val="28"/>
        </w:rPr>
        <w:t>twirlingu</w:t>
      </w:r>
      <w:proofErr w:type="spellEnd"/>
      <w:r w:rsidR="009034E6" w:rsidRPr="00F448FB">
        <w:rPr>
          <w:sz w:val="28"/>
          <w:szCs w:val="28"/>
        </w:rPr>
        <w:t xml:space="preserve"> a v</w:t>
      </w:r>
      <w:r w:rsidR="002265A6" w:rsidRPr="00F448FB">
        <w:rPr>
          <w:sz w:val="28"/>
          <w:szCs w:val="28"/>
        </w:rPr>
        <w:t> </w:t>
      </w:r>
      <w:r w:rsidR="009034E6" w:rsidRPr="00F448FB">
        <w:rPr>
          <w:sz w:val="28"/>
          <w:szCs w:val="28"/>
        </w:rPr>
        <w:t>mažoretkách</w:t>
      </w:r>
    </w:p>
    <w:p w:rsidR="002265A6" w:rsidRPr="00F448FB" w:rsidRDefault="002265A6" w:rsidP="009034E6">
      <w:pPr>
        <w:jc w:val="left"/>
        <w:rPr>
          <w:sz w:val="28"/>
          <w:szCs w:val="28"/>
        </w:rPr>
      </w:pPr>
    </w:p>
    <w:p w:rsidR="009034E6" w:rsidRPr="00F448FB" w:rsidRDefault="009034E6" w:rsidP="009034E6">
      <w:pPr>
        <w:jc w:val="left"/>
        <w:rPr>
          <w:sz w:val="28"/>
          <w:szCs w:val="28"/>
        </w:rPr>
      </w:pPr>
      <w:r w:rsidRPr="00F448FB">
        <w:rPr>
          <w:sz w:val="28"/>
          <w:szCs w:val="28"/>
        </w:rPr>
        <w:t xml:space="preserve"> </w:t>
      </w:r>
      <w:r w:rsidRPr="00F448FB">
        <w:rPr>
          <w:b/>
          <w:bCs/>
          <w:sz w:val="28"/>
          <w:szCs w:val="28"/>
        </w:rPr>
        <w:t>21.3. Postoloprty,</w:t>
      </w:r>
      <w:r w:rsidRPr="00F448FB">
        <w:rPr>
          <w:sz w:val="28"/>
          <w:szCs w:val="28"/>
        </w:rPr>
        <w:t xml:space="preserve"> tělocvična v ZŠ Postoloprty na </w:t>
      </w:r>
      <w:proofErr w:type="spellStart"/>
      <w:proofErr w:type="gramStart"/>
      <w:r w:rsidRPr="00F448FB">
        <w:rPr>
          <w:sz w:val="28"/>
          <w:szCs w:val="28"/>
        </w:rPr>
        <w:t>Draguši</w:t>
      </w:r>
      <w:proofErr w:type="spellEnd"/>
      <w:r w:rsidRPr="00F448FB">
        <w:rPr>
          <w:sz w:val="28"/>
          <w:szCs w:val="28"/>
        </w:rPr>
        <w:t xml:space="preserve">,   </w:t>
      </w:r>
      <w:proofErr w:type="gramEnd"/>
      <w:r w:rsidRPr="00F448FB">
        <w:rPr>
          <w:sz w:val="28"/>
          <w:szCs w:val="28"/>
        </w:rPr>
        <w:t xml:space="preserve">                                          Český pohár v </w:t>
      </w:r>
      <w:proofErr w:type="spellStart"/>
      <w:r w:rsidRPr="00F448FB">
        <w:rPr>
          <w:sz w:val="28"/>
          <w:szCs w:val="28"/>
        </w:rPr>
        <w:t>twirlingu</w:t>
      </w:r>
      <w:proofErr w:type="spellEnd"/>
      <w:r w:rsidRPr="00F448FB">
        <w:rPr>
          <w:sz w:val="28"/>
          <w:szCs w:val="28"/>
        </w:rPr>
        <w:t xml:space="preserve"> – </w:t>
      </w:r>
      <w:r w:rsidR="004F0F1F" w:rsidRPr="00F448FB">
        <w:rPr>
          <w:sz w:val="28"/>
          <w:szCs w:val="28"/>
        </w:rPr>
        <w:t>s postupem na mezinárodní soutěž v</w:t>
      </w:r>
      <w:r w:rsidR="00B259C1" w:rsidRPr="00F448FB">
        <w:rPr>
          <w:sz w:val="28"/>
          <w:szCs w:val="28"/>
        </w:rPr>
        <w:t> </w:t>
      </w:r>
      <w:proofErr w:type="spellStart"/>
      <w:r w:rsidR="004F0F1F" w:rsidRPr="00F448FB">
        <w:rPr>
          <w:sz w:val="28"/>
          <w:szCs w:val="28"/>
        </w:rPr>
        <w:t>twirlingu</w:t>
      </w:r>
      <w:proofErr w:type="spellEnd"/>
      <w:r w:rsidR="00B259C1" w:rsidRPr="00F448FB">
        <w:rPr>
          <w:sz w:val="28"/>
          <w:szCs w:val="28"/>
        </w:rPr>
        <w:t xml:space="preserve"> </w:t>
      </w:r>
      <w:r w:rsidRPr="00F448FB">
        <w:rPr>
          <w:sz w:val="28"/>
          <w:szCs w:val="28"/>
        </w:rPr>
        <w:t xml:space="preserve"> </w:t>
      </w:r>
    </w:p>
    <w:p w:rsidR="009034E6" w:rsidRPr="00F448FB" w:rsidRDefault="009034E6" w:rsidP="009034E6">
      <w:pPr>
        <w:jc w:val="left"/>
        <w:rPr>
          <w:sz w:val="28"/>
          <w:szCs w:val="28"/>
        </w:rPr>
      </w:pPr>
      <w:r w:rsidRPr="00F448FB">
        <w:rPr>
          <w:b/>
          <w:bCs/>
          <w:sz w:val="28"/>
          <w:szCs w:val="28"/>
        </w:rPr>
        <w:t>3.4. Prostějov,</w:t>
      </w:r>
      <w:r w:rsidRPr="00F448FB">
        <w:rPr>
          <w:sz w:val="28"/>
          <w:szCs w:val="28"/>
        </w:rPr>
        <w:t xml:space="preserve"> </w:t>
      </w:r>
      <w:bookmarkStart w:id="2" w:name="_Hlk46440245"/>
      <w:r w:rsidRPr="00F448FB">
        <w:rPr>
          <w:sz w:val="28"/>
          <w:szCs w:val="28"/>
        </w:rPr>
        <w:t>Sportovní hala Reálného gymnázia a základní školy města Prostějova, Studentská ul. 2.</w:t>
      </w:r>
      <w:bookmarkEnd w:id="2"/>
      <w:r w:rsidRPr="00F448FB">
        <w:rPr>
          <w:sz w:val="28"/>
          <w:szCs w:val="28"/>
        </w:rPr>
        <w:t xml:space="preserve"> - kvalifikační kolo MČR ČMF 2021</w:t>
      </w:r>
    </w:p>
    <w:p w:rsidR="004F0F1F" w:rsidRPr="00F448FB" w:rsidRDefault="0054275A" w:rsidP="004F0F1F">
      <w:pPr>
        <w:jc w:val="left"/>
        <w:rPr>
          <w:sz w:val="28"/>
          <w:szCs w:val="28"/>
        </w:rPr>
      </w:pPr>
      <w:r w:rsidRPr="00F448FB">
        <w:rPr>
          <w:b/>
          <w:bCs/>
          <w:sz w:val="28"/>
          <w:szCs w:val="28"/>
        </w:rPr>
        <w:t>4</w:t>
      </w:r>
      <w:r w:rsidR="009034E6" w:rsidRPr="00F448FB">
        <w:rPr>
          <w:b/>
          <w:bCs/>
          <w:sz w:val="28"/>
          <w:szCs w:val="28"/>
        </w:rPr>
        <w:t>.4. Prostějov,</w:t>
      </w:r>
      <w:r w:rsidR="009034E6" w:rsidRPr="00F448FB">
        <w:rPr>
          <w:sz w:val="28"/>
          <w:szCs w:val="28"/>
        </w:rPr>
        <w:t xml:space="preserve"> S</w:t>
      </w:r>
      <w:r w:rsidR="004F0F1F" w:rsidRPr="00F448FB">
        <w:rPr>
          <w:sz w:val="28"/>
          <w:szCs w:val="28"/>
        </w:rPr>
        <w:t>H</w:t>
      </w:r>
      <w:r w:rsidR="009034E6" w:rsidRPr="00F448FB">
        <w:rPr>
          <w:sz w:val="28"/>
          <w:szCs w:val="28"/>
        </w:rPr>
        <w:t xml:space="preserve"> Reálného gymnázia a základní školy města Prostějova, Moravský pohár v </w:t>
      </w:r>
      <w:proofErr w:type="spellStart"/>
      <w:r w:rsidR="009034E6" w:rsidRPr="00F448FB">
        <w:rPr>
          <w:sz w:val="28"/>
          <w:szCs w:val="28"/>
        </w:rPr>
        <w:t>twirlingu</w:t>
      </w:r>
      <w:proofErr w:type="spellEnd"/>
      <w:r w:rsidR="009034E6" w:rsidRPr="00F448FB">
        <w:rPr>
          <w:sz w:val="28"/>
          <w:szCs w:val="28"/>
        </w:rPr>
        <w:t xml:space="preserve"> – </w:t>
      </w:r>
      <w:r w:rsidR="004F0F1F" w:rsidRPr="00F448FB">
        <w:rPr>
          <w:sz w:val="28"/>
          <w:szCs w:val="28"/>
        </w:rPr>
        <w:t xml:space="preserve">s postupem na mezinárodní soutěž v </w:t>
      </w:r>
      <w:proofErr w:type="spellStart"/>
      <w:r w:rsidR="004F0F1F" w:rsidRPr="00F448FB">
        <w:rPr>
          <w:sz w:val="28"/>
          <w:szCs w:val="28"/>
        </w:rPr>
        <w:t>twirlingu</w:t>
      </w:r>
      <w:proofErr w:type="spellEnd"/>
      <w:r w:rsidR="004F0F1F" w:rsidRPr="00F448FB">
        <w:rPr>
          <w:sz w:val="28"/>
          <w:szCs w:val="28"/>
        </w:rPr>
        <w:t xml:space="preserve"> </w:t>
      </w:r>
    </w:p>
    <w:p w:rsidR="00F501F0" w:rsidRPr="00F448FB" w:rsidRDefault="0054275A" w:rsidP="00F501F0">
      <w:pPr>
        <w:jc w:val="left"/>
        <w:rPr>
          <w:sz w:val="28"/>
          <w:szCs w:val="28"/>
        </w:rPr>
      </w:pPr>
      <w:r w:rsidRPr="00F448FB">
        <w:rPr>
          <w:b/>
          <w:bCs/>
          <w:sz w:val="28"/>
          <w:szCs w:val="28"/>
        </w:rPr>
        <w:t>10.4. Kadaň</w:t>
      </w:r>
      <w:r w:rsidR="00F501F0" w:rsidRPr="00F448FB">
        <w:rPr>
          <w:b/>
          <w:bCs/>
          <w:sz w:val="28"/>
          <w:szCs w:val="28"/>
        </w:rPr>
        <w:t>,</w:t>
      </w:r>
      <w:r w:rsidR="00F501F0" w:rsidRPr="00F448FB">
        <w:rPr>
          <w:sz w:val="28"/>
          <w:szCs w:val="28"/>
        </w:rPr>
        <w:t xml:space="preserve"> Sportovní hala, U Stadionu </w:t>
      </w:r>
      <w:proofErr w:type="gramStart"/>
      <w:r w:rsidR="00F501F0" w:rsidRPr="00F448FB">
        <w:rPr>
          <w:sz w:val="28"/>
          <w:szCs w:val="28"/>
        </w:rPr>
        <w:t xml:space="preserve">2028,   </w:t>
      </w:r>
      <w:proofErr w:type="gramEnd"/>
      <w:r w:rsidR="00F501F0" w:rsidRPr="00F448FB">
        <w:rPr>
          <w:sz w:val="28"/>
          <w:szCs w:val="28"/>
        </w:rPr>
        <w:t xml:space="preserve">                                                 </w:t>
      </w:r>
      <w:bookmarkStart w:id="3" w:name="_Hlk46440613"/>
      <w:r w:rsidR="00F501F0" w:rsidRPr="00F448FB">
        <w:rPr>
          <w:sz w:val="28"/>
          <w:szCs w:val="28"/>
        </w:rPr>
        <w:t>kvalifikační kolo MČR ČMF 2021</w:t>
      </w:r>
    </w:p>
    <w:bookmarkEnd w:id="3"/>
    <w:p w:rsidR="00F501F0" w:rsidRPr="00F448FB" w:rsidRDefault="00F501F0" w:rsidP="00F501F0">
      <w:pPr>
        <w:jc w:val="left"/>
        <w:rPr>
          <w:sz w:val="28"/>
          <w:szCs w:val="28"/>
        </w:rPr>
      </w:pPr>
      <w:r w:rsidRPr="00F448FB">
        <w:rPr>
          <w:b/>
          <w:bCs/>
          <w:sz w:val="28"/>
          <w:szCs w:val="28"/>
        </w:rPr>
        <w:t>24.4. Čáslav,</w:t>
      </w:r>
      <w:r w:rsidRPr="00F448FB">
        <w:rPr>
          <w:sz w:val="28"/>
          <w:szCs w:val="28"/>
        </w:rPr>
        <w:t xml:space="preserve"> </w:t>
      </w:r>
      <w:bookmarkStart w:id="4" w:name="_Hlk46440664"/>
      <w:r w:rsidRPr="00F448FB">
        <w:rPr>
          <w:sz w:val="28"/>
          <w:szCs w:val="28"/>
        </w:rPr>
        <w:t xml:space="preserve">Zimní Stadion Čáslav – víceúčelová sportovní </w:t>
      </w:r>
      <w:proofErr w:type="gramStart"/>
      <w:r w:rsidRPr="00F448FB">
        <w:rPr>
          <w:sz w:val="28"/>
          <w:szCs w:val="28"/>
        </w:rPr>
        <w:t xml:space="preserve">hala,   </w:t>
      </w:r>
      <w:proofErr w:type="gramEnd"/>
      <w:r w:rsidRPr="00F448FB">
        <w:rPr>
          <w:sz w:val="28"/>
          <w:szCs w:val="28"/>
        </w:rPr>
        <w:t xml:space="preserve">                      </w:t>
      </w:r>
      <w:bookmarkEnd w:id="4"/>
      <w:r w:rsidRPr="00F448FB">
        <w:rPr>
          <w:sz w:val="28"/>
          <w:szCs w:val="28"/>
        </w:rPr>
        <w:t>kvalifikační kolo MČR ČMF 2021</w:t>
      </w:r>
    </w:p>
    <w:p w:rsidR="00F501F0" w:rsidRPr="00F448FB" w:rsidRDefault="00F501F0" w:rsidP="00F501F0">
      <w:pPr>
        <w:jc w:val="left"/>
        <w:rPr>
          <w:sz w:val="28"/>
          <w:szCs w:val="28"/>
        </w:rPr>
      </w:pPr>
    </w:p>
    <w:p w:rsidR="005332D6" w:rsidRPr="00F448FB" w:rsidRDefault="00F501F0" w:rsidP="00F501F0">
      <w:pPr>
        <w:jc w:val="left"/>
        <w:rPr>
          <w:i/>
          <w:iCs/>
        </w:rPr>
      </w:pPr>
      <w:r w:rsidRPr="00F448FB">
        <w:rPr>
          <w:sz w:val="28"/>
          <w:szCs w:val="28"/>
        </w:rPr>
        <w:t xml:space="preserve"> </w:t>
      </w:r>
      <w:r w:rsidRPr="00F448FB">
        <w:rPr>
          <w:b/>
          <w:bCs/>
          <w:sz w:val="28"/>
          <w:szCs w:val="28"/>
        </w:rPr>
        <w:t>8. - 9.5. Čáslav,</w:t>
      </w:r>
      <w:r w:rsidRPr="00F448FB">
        <w:rPr>
          <w:sz w:val="28"/>
          <w:szCs w:val="28"/>
        </w:rPr>
        <w:t xml:space="preserve"> Zimní Stadion Čáslav – víceúčelová sportovní </w:t>
      </w:r>
      <w:proofErr w:type="gramStart"/>
      <w:r w:rsidRPr="00F448FB">
        <w:rPr>
          <w:sz w:val="28"/>
          <w:szCs w:val="28"/>
        </w:rPr>
        <w:t xml:space="preserve">hala,   </w:t>
      </w:r>
      <w:proofErr w:type="gramEnd"/>
      <w:r w:rsidRPr="00F448FB">
        <w:rPr>
          <w:sz w:val="28"/>
          <w:szCs w:val="28"/>
        </w:rPr>
        <w:t xml:space="preserve">                  finálové kolo MČR ČMF 2021 </w:t>
      </w:r>
      <w:r w:rsidR="00D65BE3" w:rsidRPr="00F448FB">
        <w:rPr>
          <w:sz w:val="28"/>
          <w:szCs w:val="28"/>
        </w:rPr>
        <w:t xml:space="preserve">                                                                                            </w:t>
      </w:r>
      <w:r w:rsidRPr="00F448FB">
        <w:rPr>
          <w:i/>
          <w:iCs/>
          <w:sz w:val="28"/>
          <w:szCs w:val="28"/>
        </w:rPr>
        <w:t>(v případě většího počtu postupujících soutěžících na MČR ČMF 2021 se může stát, že finále</w:t>
      </w:r>
      <w:r w:rsidR="00D71D1E" w:rsidRPr="00F448FB">
        <w:rPr>
          <w:i/>
          <w:iCs/>
          <w:sz w:val="28"/>
          <w:szCs w:val="28"/>
        </w:rPr>
        <w:t xml:space="preserve"> </w:t>
      </w:r>
      <w:r w:rsidRPr="00F448FB">
        <w:rPr>
          <w:i/>
          <w:iCs/>
          <w:sz w:val="28"/>
          <w:szCs w:val="28"/>
        </w:rPr>
        <w:t xml:space="preserve">začne </w:t>
      </w:r>
      <w:proofErr w:type="spellStart"/>
      <w:r w:rsidRPr="00F448FB">
        <w:rPr>
          <w:i/>
          <w:iCs/>
          <w:sz w:val="28"/>
          <w:szCs w:val="28"/>
        </w:rPr>
        <w:t>sóloformacemi</w:t>
      </w:r>
      <w:proofErr w:type="spellEnd"/>
      <w:r w:rsidRPr="00F448FB">
        <w:rPr>
          <w:i/>
          <w:iCs/>
          <w:sz w:val="28"/>
          <w:szCs w:val="28"/>
        </w:rPr>
        <w:t xml:space="preserve"> již </w:t>
      </w:r>
      <w:r w:rsidR="00D71D1E" w:rsidRPr="00F448FB">
        <w:rPr>
          <w:i/>
          <w:iCs/>
          <w:sz w:val="28"/>
          <w:szCs w:val="28"/>
        </w:rPr>
        <w:t xml:space="preserve">v pátek </w:t>
      </w:r>
      <w:r w:rsidRPr="00F448FB">
        <w:rPr>
          <w:i/>
          <w:iCs/>
          <w:sz w:val="28"/>
          <w:szCs w:val="28"/>
        </w:rPr>
        <w:t>7.5. v odpoledních hodinách)</w:t>
      </w:r>
    </w:p>
    <w:p w:rsidR="005332D6" w:rsidRPr="00F448FB" w:rsidRDefault="005332D6" w:rsidP="00F501F0">
      <w:pPr>
        <w:jc w:val="left"/>
        <w:rPr>
          <w:i/>
          <w:iCs/>
        </w:rPr>
      </w:pPr>
    </w:p>
    <w:p w:rsidR="002D1D3A" w:rsidRPr="00F448FB" w:rsidRDefault="00672EEB" w:rsidP="00DA7EEE">
      <w:pPr>
        <w:jc w:val="left"/>
        <w:rPr>
          <w:sz w:val="28"/>
          <w:szCs w:val="28"/>
        </w:rPr>
      </w:pPr>
      <w:r w:rsidRPr="00F448FB">
        <w:rPr>
          <w:sz w:val="28"/>
          <w:szCs w:val="28"/>
        </w:rPr>
        <w:t xml:space="preserve">V případě jakéhokoli dotazu se neváhejte obrátit na generálního manažera ČMTF pana Jaromíra Vápeníka tel.: </w:t>
      </w:r>
      <w:r w:rsidR="00D323AA" w:rsidRPr="00F448FB">
        <w:rPr>
          <w:sz w:val="28"/>
          <w:szCs w:val="28"/>
        </w:rPr>
        <w:t xml:space="preserve">+ 420 </w:t>
      </w:r>
      <w:r w:rsidRPr="00F448FB">
        <w:rPr>
          <w:sz w:val="28"/>
          <w:szCs w:val="28"/>
        </w:rPr>
        <w:t xml:space="preserve">604 209 614, nebo na manažerku členské základny paní Danu Poštovou tel.: </w:t>
      </w:r>
      <w:r w:rsidR="00D323AA" w:rsidRPr="00F448FB">
        <w:rPr>
          <w:sz w:val="28"/>
          <w:szCs w:val="28"/>
        </w:rPr>
        <w:t xml:space="preserve">+420 </w:t>
      </w:r>
      <w:r w:rsidRPr="00F448FB">
        <w:rPr>
          <w:sz w:val="28"/>
          <w:szCs w:val="28"/>
        </w:rPr>
        <w:t xml:space="preserve">603 301 736. Pokud se nebudete moci na uvedené tel. čísla dovolat, tak pošlete prosím </w:t>
      </w:r>
      <w:proofErr w:type="spellStart"/>
      <w:r w:rsidRPr="00F448FB">
        <w:rPr>
          <w:sz w:val="28"/>
          <w:szCs w:val="28"/>
        </w:rPr>
        <w:t>sms</w:t>
      </w:r>
      <w:proofErr w:type="spellEnd"/>
      <w:r w:rsidRPr="00F448FB">
        <w:rPr>
          <w:sz w:val="28"/>
          <w:szCs w:val="28"/>
        </w:rPr>
        <w:t xml:space="preserve"> a pan Vápeník či paní Poštová se Vám </w:t>
      </w:r>
      <w:r w:rsidR="00D323AA" w:rsidRPr="00F448FB">
        <w:rPr>
          <w:sz w:val="28"/>
          <w:szCs w:val="28"/>
        </w:rPr>
        <w:t>po Vaší obdržen</w:t>
      </w:r>
      <w:r w:rsidR="00D92B90" w:rsidRPr="00F448FB">
        <w:rPr>
          <w:sz w:val="28"/>
          <w:szCs w:val="28"/>
        </w:rPr>
        <w:t>é</w:t>
      </w:r>
      <w:r w:rsidR="00D323AA" w:rsidRPr="00F448FB">
        <w:rPr>
          <w:sz w:val="28"/>
          <w:szCs w:val="28"/>
        </w:rPr>
        <w:t xml:space="preserve"> </w:t>
      </w:r>
      <w:proofErr w:type="spellStart"/>
      <w:r w:rsidR="00D323AA" w:rsidRPr="00F448FB">
        <w:rPr>
          <w:sz w:val="28"/>
          <w:szCs w:val="28"/>
        </w:rPr>
        <w:t>sms</w:t>
      </w:r>
      <w:proofErr w:type="spellEnd"/>
      <w:r w:rsidR="00D323AA" w:rsidRPr="00F448FB">
        <w:rPr>
          <w:sz w:val="28"/>
          <w:szCs w:val="28"/>
        </w:rPr>
        <w:t xml:space="preserve"> </w:t>
      </w:r>
      <w:r w:rsidRPr="00F448FB">
        <w:rPr>
          <w:sz w:val="28"/>
          <w:szCs w:val="28"/>
        </w:rPr>
        <w:t xml:space="preserve">ozve co nejdříve </w:t>
      </w:r>
      <w:r w:rsidR="00D323AA" w:rsidRPr="00F448FB">
        <w:rPr>
          <w:sz w:val="28"/>
          <w:szCs w:val="28"/>
        </w:rPr>
        <w:t xml:space="preserve">jakmile </w:t>
      </w:r>
      <w:r w:rsidRPr="00F448FB">
        <w:rPr>
          <w:sz w:val="28"/>
          <w:szCs w:val="28"/>
        </w:rPr>
        <w:t xml:space="preserve">to bude možné. </w:t>
      </w:r>
    </w:p>
    <w:sectPr w:rsidR="002D1D3A" w:rsidRPr="00F448FB" w:rsidSect="00187521">
      <w:headerReference w:type="default" r:id="rId9"/>
      <w:footerReference w:type="default" r:id="rId10"/>
      <w:pgSz w:w="11906" w:h="16838"/>
      <w:pgMar w:top="1560" w:right="1346" w:bottom="1078" w:left="1418" w:header="426"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B55C2" w:rsidRDefault="005B55C2" w:rsidP="0078022B">
      <w:r>
        <w:separator/>
      </w:r>
    </w:p>
  </w:endnote>
  <w:endnote w:type="continuationSeparator" w:id="0">
    <w:p w:rsidR="005B55C2" w:rsidRDefault="005B55C2" w:rsidP="0078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4D20" w:rsidRDefault="00AB4D20" w:rsidP="0078022B">
    <w:pPr>
      <w:pStyle w:val="Zpat"/>
    </w:pPr>
    <w:r>
      <w:tab/>
    </w:r>
    <w:r>
      <w:tab/>
    </w:r>
    <w:r w:rsidR="005B55C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6" type="#_x0000_t75" style="width:48.75pt;height:37.5pt;visibility:visible">
          <v:imagedata r:id="rId1" o:title=""/>
        </v:shape>
      </w:pict>
    </w:r>
  </w:p>
  <w:p w:rsidR="00AB4D20" w:rsidRDefault="00AB4D20" w:rsidP="007802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B55C2" w:rsidRDefault="005B55C2" w:rsidP="0078022B">
      <w:r>
        <w:separator/>
      </w:r>
    </w:p>
  </w:footnote>
  <w:footnote w:type="continuationSeparator" w:id="0">
    <w:p w:rsidR="005B55C2" w:rsidRDefault="005B55C2" w:rsidP="00780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4D20" w:rsidRDefault="005B55C2" w:rsidP="0078022B">
    <w:pPr>
      <w:spacing w:before="0" w:after="0"/>
      <w:jc w:val="right"/>
      <w:rPr>
        <w:color w:val="1F497D"/>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49" type="#_x0000_t75" style="position:absolute;left:0;text-align:left;margin-left:0;margin-top:3.6pt;width:113.15pt;height:59.35pt;z-index:1;visibility:visible;mso-position-horizontal:center;mso-position-horizontal-relative:margin">
          <v:imagedata r:id="rId1" o:title=""/>
          <w10:wrap anchorx="margin"/>
        </v:shape>
      </w:pict>
    </w:r>
    <w:r>
      <w:rPr>
        <w:noProof/>
      </w:rPr>
      <w:pict>
        <v:shapetype id="_x0000_t202" coordsize="21600,21600" o:spt="202" path="m,l,21600r21600,l21600,xe">
          <v:stroke joinstyle="miter"/>
          <v:path gradientshapeok="t" o:connecttype="rect"/>
        </v:shapetype>
        <v:shape id="_x0000_s2050" type="#_x0000_t202" style="position:absolute;left:0;text-align:left;margin-left:-8.55pt;margin-top:4.65pt;width:154.15pt;height:63.85pt;z-index:3" filled="f" stroked="f">
          <v:textbox style="mso-next-textbox:#_x0000_s2050">
            <w:txbxContent>
              <w:p w:rsidR="00AB4D20" w:rsidRPr="008F633B" w:rsidRDefault="00AB4D20" w:rsidP="008F633B">
                <w:pPr>
                  <w:spacing w:before="0" w:after="0"/>
                  <w:rPr>
                    <w:b/>
                    <w:bCs/>
                    <w:sz w:val="18"/>
                    <w:szCs w:val="18"/>
                  </w:rPr>
                </w:pPr>
                <w:r w:rsidRPr="008F633B">
                  <w:rPr>
                    <w:b/>
                    <w:bCs/>
                    <w:sz w:val="18"/>
                    <w:szCs w:val="18"/>
                  </w:rPr>
                  <w:t xml:space="preserve">Česká Mažoretková Federace </w:t>
                </w:r>
                <w:proofErr w:type="spellStart"/>
                <w:r w:rsidRPr="008F633B">
                  <w:rPr>
                    <w:b/>
                    <w:bCs/>
                    <w:sz w:val="18"/>
                    <w:szCs w:val="18"/>
                  </w:rPr>
                  <w:t>z.s</w:t>
                </w:r>
                <w:proofErr w:type="spellEnd"/>
                <w:r w:rsidRPr="008F633B">
                  <w:rPr>
                    <w:b/>
                    <w:bCs/>
                    <w:sz w:val="18"/>
                    <w:szCs w:val="18"/>
                  </w:rPr>
                  <w:t>.</w:t>
                </w:r>
              </w:p>
              <w:p w:rsidR="00AB4D20" w:rsidRPr="008F633B" w:rsidRDefault="00AB4D20" w:rsidP="008F633B">
                <w:pPr>
                  <w:spacing w:before="0" w:after="0"/>
                  <w:rPr>
                    <w:sz w:val="16"/>
                    <w:szCs w:val="16"/>
                  </w:rPr>
                </w:pPr>
                <w:r w:rsidRPr="008F633B">
                  <w:rPr>
                    <w:sz w:val="16"/>
                    <w:szCs w:val="16"/>
                  </w:rPr>
                  <w:t>Dvořákova 583, 439 42 Postoloprty</w:t>
                </w:r>
              </w:p>
              <w:p w:rsidR="00AB4D20" w:rsidRPr="008F633B" w:rsidRDefault="00AB4D20" w:rsidP="008F633B">
                <w:pPr>
                  <w:spacing w:before="0" w:after="0"/>
                  <w:rPr>
                    <w:sz w:val="16"/>
                    <w:szCs w:val="16"/>
                  </w:rPr>
                </w:pPr>
                <w:r w:rsidRPr="008F633B">
                  <w:rPr>
                    <w:sz w:val="16"/>
                    <w:szCs w:val="16"/>
                  </w:rPr>
                  <w:t xml:space="preserve">IČ: 05530415 </w:t>
                </w:r>
              </w:p>
              <w:p w:rsidR="00AB4D20" w:rsidRDefault="00AB4D20" w:rsidP="008F633B">
                <w:pPr>
                  <w:spacing w:before="0" w:after="0"/>
                  <w:rPr>
                    <w:sz w:val="16"/>
                    <w:szCs w:val="16"/>
                  </w:rPr>
                </w:pPr>
                <w:r w:rsidRPr="008F633B">
                  <w:rPr>
                    <w:sz w:val="16"/>
                    <w:szCs w:val="16"/>
                  </w:rPr>
                  <w:t xml:space="preserve">Zapsaná v OR u KS Ústí nad Labem </w:t>
                </w:r>
              </w:p>
              <w:p w:rsidR="00AB4D20" w:rsidRPr="008F633B" w:rsidRDefault="00AB4D20" w:rsidP="008F633B">
                <w:pPr>
                  <w:spacing w:before="0" w:after="0"/>
                  <w:rPr>
                    <w:sz w:val="16"/>
                    <w:szCs w:val="16"/>
                  </w:rPr>
                </w:pPr>
                <w:r w:rsidRPr="008F633B">
                  <w:rPr>
                    <w:sz w:val="16"/>
                    <w:szCs w:val="16"/>
                  </w:rPr>
                  <w:t xml:space="preserve">oddíl L, vložka číslo 10241 </w:t>
                </w:r>
              </w:p>
              <w:p w:rsidR="00AB4D20" w:rsidRPr="008F633B" w:rsidRDefault="00AB4D20" w:rsidP="008F633B">
                <w:pPr>
                  <w:spacing w:before="0" w:after="0"/>
                  <w:rPr>
                    <w:sz w:val="16"/>
                    <w:szCs w:val="16"/>
                  </w:rPr>
                </w:pPr>
                <w:r w:rsidRPr="008F633B">
                  <w:rPr>
                    <w:sz w:val="16"/>
                    <w:szCs w:val="16"/>
                  </w:rPr>
                  <w:t>www.czechmajorettes.cz</w:t>
                </w:r>
              </w:p>
              <w:p w:rsidR="00AB4D20" w:rsidRPr="008F633B" w:rsidRDefault="00AB4D20" w:rsidP="008F633B">
                <w:pPr>
                  <w:spacing w:before="0" w:after="0"/>
                  <w:rPr>
                    <w:sz w:val="16"/>
                    <w:szCs w:val="16"/>
                  </w:rPr>
                </w:pPr>
              </w:p>
            </w:txbxContent>
          </v:textbox>
        </v:shape>
      </w:pict>
    </w:r>
    <w:r>
      <w:rPr>
        <w:noProof/>
      </w:rPr>
      <w:pict>
        <v:shape id="_x0000_s2051" type="#_x0000_t202" style="position:absolute;left:0;text-align:left;margin-left:305.9pt;margin-top:4.7pt;width:154.15pt;height:63.85pt;z-index:4" filled="f" stroked="f">
          <v:textbox style="mso-next-textbox:#_x0000_s2051">
            <w:txbxContent>
              <w:p w:rsidR="00AB4D20" w:rsidRPr="008F633B" w:rsidRDefault="00AB4D20" w:rsidP="008F633B">
                <w:pPr>
                  <w:spacing w:before="0" w:after="0"/>
                  <w:jc w:val="right"/>
                  <w:rPr>
                    <w:b/>
                    <w:bCs/>
                    <w:sz w:val="18"/>
                    <w:szCs w:val="18"/>
                  </w:rPr>
                </w:pPr>
                <w:r w:rsidRPr="008F633B">
                  <w:rPr>
                    <w:b/>
                    <w:bCs/>
                    <w:sz w:val="18"/>
                    <w:szCs w:val="18"/>
                  </w:rPr>
                  <w:t xml:space="preserve">Česká </w:t>
                </w:r>
                <w:proofErr w:type="spellStart"/>
                <w:r>
                  <w:rPr>
                    <w:b/>
                    <w:bCs/>
                    <w:sz w:val="18"/>
                    <w:szCs w:val="18"/>
                  </w:rPr>
                  <w:t>Twirlingová</w:t>
                </w:r>
                <w:proofErr w:type="spellEnd"/>
                <w:r>
                  <w:rPr>
                    <w:b/>
                    <w:bCs/>
                    <w:sz w:val="18"/>
                    <w:szCs w:val="18"/>
                  </w:rPr>
                  <w:t xml:space="preserve"> Federace</w:t>
                </w:r>
                <w:r w:rsidRPr="008F633B">
                  <w:rPr>
                    <w:b/>
                    <w:bCs/>
                    <w:sz w:val="18"/>
                    <w:szCs w:val="18"/>
                  </w:rPr>
                  <w:t xml:space="preserve"> </w:t>
                </w:r>
                <w:proofErr w:type="spellStart"/>
                <w:r w:rsidRPr="008F633B">
                  <w:rPr>
                    <w:b/>
                    <w:bCs/>
                    <w:sz w:val="18"/>
                    <w:szCs w:val="18"/>
                  </w:rPr>
                  <w:t>z.s</w:t>
                </w:r>
                <w:proofErr w:type="spellEnd"/>
                <w:r w:rsidRPr="008F633B">
                  <w:rPr>
                    <w:b/>
                    <w:bCs/>
                    <w:sz w:val="18"/>
                    <w:szCs w:val="18"/>
                  </w:rPr>
                  <w:t>.</w:t>
                </w:r>
              </w:p>
              <w:p w:rsidR="00AB4D20" w:rsidRPr="008F633B" w:rsidRDefault="00AB4D20" w:rsidP="008F633B">
                <w:pPr>
                  <w:spacing w:before="0" w:after="0"/>
                  <w:jc w:val="right"/>
                  <w:rPr>
                    <w:sz w:val="16"/>
                    <w:szCs w:val="16"/>
                  </w:rPr>
                </w:pPr>
                <w:r w:rsidRPr="008F633B">
                  <w:rPr>
                    <w:sz w:val="16"/>
                    <w:szCs w:val="16"/>
                  </w:rPr>
                  <w:t>Dvořákova 583, 439 42 Postoloprty</w:t>
                </w:r>
              </w:p>
              <w:p w:rsidR="00AB4D20" w:rsidRPr="008F633B" w:rsidRDefault="00AB4D20" w:rsidP="008F633B">
                <w:pPr>
                  <w:spacing w:before="0" w:after="0"/>
                  <w:jc w:val="right"/>
                  <w:rPr>
                    <w:sz w:val="16"/>
                    <w:szCs w:val="16"/>
                  </w:rPr>
                </w:pPr>
                <w:r w:rsidRPr="008F633B">
                  <w:rPr>
                    <w:sz w:val="16"/>
                    <w:szCs w:val="16"/>
                  </w:rPr>
                  <w:t>IČ: 04988621</w:t>
                </w:r>
              </w:p>
              <w:p w:rsidR="00AB4D20" w:rsidRDefault="00AB4D20" w:rsidP="008F633B">
                <w:pPr>
                  <w:spacing w:before="0" w:after="0"/>
                  <w:jc w:val="right"/>
                  <w:rPr>
                    <w:sz w:val="16"/>
                    <w:szCs w:val="16"/>
                  </w:rPr>
                </w:pPr>
                <w:r w:rsidRPr="008F633B">
                  <w:rPr>
                    <w:sz w:val="16"/>
                    <w:szCs w:val="16"/>
                  </w:rPr>
                  <w:t xml:space="preserve">Zapsaná v OR u KS Ústí nad Labem </w:t>
                </w:r>
              </w:p>
              <w:p w:rsidR="00AB4D20" w:rsidRPr="008F633B" w:rsidRDefault="00AB4D20" w:rsidP="008F633B">
                <w:pPr>
                  <w:spacing w:before="0" w:after="0"/>
                  <w:jc w:val="right"/>
                  <w:rPr>
                    <w:sz w:val="16"/>
                    <w:szCs w:val="16"/>
                  </w:rPr>
                </w:pPr>
                <w:r w:rsidRPr="008F633B">
                  <w:rPr>
                    <w:sz w:val="16"/>
                    <w:szCs w:val="16"/>
                  </w:rPr>
                  <w:t xml:space="preserve">oddíl L, vložka číslo </w:t>
                </w:r>
                <w:r>
                  <w:rPr>
                    <w:sz w:val="16"/>
                    <w:szCs w:val="16"/>
                  </w:rPr>
                  <w:t>9956</w:t>
                </w:r>
                <w:r w:rsidRPr="008F633B">
                  <w:rPr>
                    <w:sz w:val="16"/>
                    <w:szCs w:val="16"/>
                  </w:rPr>
                  <w:t xml:space="preserve"> </w:t>
                </w:r>
              </w:p>
              <w:p w:rsidR="00AB4D20" w:rsidRPr="008F633B" w:rsidRDefault="00AB4D20" w:rsidP="008F633B">
                <w:pPr>
                  <w:spacing w:before="0" w:after="0"/>
                  <w:jc w:val="right"/>
                  <w:rPr>
                    <w:sz w:val="16"/>
                    <w:szCs w:val="16"/>
                  </w:rPr>
                </w:pPr>
                <w:r w:rsidRPr="008F633B">
                  <w:rPr>
                    <w:sz w:val="16"/>
                    <w:szCs w:val="16"/>
                  </w:rPr>
                  <w:t>www.czechmajorettes.cz</w:t>
                </w:r>
              </w:p>
              <w:p w:rsidR="00AB4D20" w:rsidRPr="008F633B" w:rsidRDefault="00AB4D20" w:rsidP="008F633B">
                <w:pPr>
                  <w:spacing w:before="0" w:after="0"/>
                  <w:rPr>
                    <w:sz w:val="16"/>
                    <w:szCs w:val="16"/>
                  </w:rPr>
                </w:pPr>
              </w:p>
            </w:txbxContent>
          </v:textbox>
        </v:shape>
      </w:pict>
    </w:r>
  </w:p>
  <w:p w:rsidR="00AB4D20" w:rsidRDefault="00AB4D20" w:rsidP="0078022B">
    <w:pPr>
      <w:spacing w:before="0" w:after="0"/>
      <w:jc w:val="right"/>
      <w:rPr>
        <w:color w:val="1F497D"/>
        <w:sz w:val="16"/>
        <w:szCs w:val="16"/>
      </w:rPr>
    </w:pPr>
  </w:p>
  <w:p w:rsidR="00AB4D20" w:rsidRDefault="00AB4D20" w:rsidP="0078022B">
    <w:pPr>
      <w:spacing w:before="0" w:after="0"/>
      <w:jc w:val="right"/>
      <w:rPr>
        <w:color w:val="1F497D"/>
        <w:sz w:val="16"/>
        <w:szCs w:val="16"/>
      </w:rPr>
    </w:pPr>
  </w:p>
  <w:p w:rsidR="00AB4D20" w:rsidRDefault="00AB4D20" w:rsidP="0078022B">
    <w:pPr>
      <w:spacing w:before="0" w:after="0"/>
      <w:jc w:val="right"/>
      <w:rPr>
        <w:color w:val="1F497D"/>
        <w:sz w:val="16"/>
        <w:szCs w:val="16"/>
      </w:rPr>
    </w:pPr>
  </w:p>
  <w:p w:rsidR="00AB4D20" w:rsidRDefault="00AB4D20" w:rsidP="0078022B">
    <w:pPr>
      <w:spacing w:before="0" w:after="0"/>
      <w:jc w:val="right"/>
      <w:rPr>
        <w:color w:val="1F497D"/>
        <w:sz w:val="16"/>
        <w:szCs w:val="16"/>
      </w:rPr>
    </w:pPr>
  </w:p>
  <w:p w:rsidR="00AB4D20" w:rsidRDefault="00AB4D20" w:rsidP="0078022B">
    <w:pPr>
      <w:spacing w:before="0" w:after="0"/>
      <w:jc w:val="right"/>
      <w:rPr>
        <w:color w:val="1F497D"/>
        <w:sz w:val="16"/>
        <w:szCs w:val="16"/>
      </w:rPr>
    </w:pPr>
  </w:p>
  <w:p w:rsidR="00AB4D20" w:rsidRPr="0078022B" w:rsidRDefault="00AB4D20" w:rsidP="0078022B">
    <w:pPr>
      <w:spacing w:before="0" w:after="0"/>
      <w:jc w:val="right"/>
      <w:rPr>
        <w:color w:val="1F497D"/>
        <w:sz w:val="16"/>
        <w:szCs w:val="16"/>
      </w:rPr>
    </w:pPr>
  </w:p>
  <w:p w:rsidR="00AB4D20" w:rsidRDefault="005B55C2" w:rsidP="0078022B">
    <w:pPr>
      <w:pStyle w:val="Zhlav"/>
    </w:pPr>
    <w:r>
      <w:rPr>
        <w:noProof/>
      </w:rPr>
      <w:pict>
        <v:shapetype id="_x0000_t32" coordsize="21600,21600" o:spt="32" o:oned="t" path="m,l21600,21600e" filled="f">
          <v:path arrowok="t" fillok="f" o:connecttype="none"/>
          <o:lock v:ext="edit" shapetype="t"/>
        </v:shapetype>
        <v:shape id="_x0000_s2052" type="#_x0000_t32" style="position:absolute;left:0;text-align:left;margin-left:-1.9pt;margin-top:6pt;width:456pt;height:.75pt;z-index:2" o:connectortype="straigh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11.25pt" o:bullet="t">
        <v:imagedata r:id="rId1" o:title=""/>
      </v:shape>
    </w:pict>
  </w:numPicBullet>
  <w:abstractNum w:abstractNumId="0" w15:restartNumberingAfterBreak="0">
    <w:nsid w:val="FFFFFF7D"/>
    <w:multiLevelType w:val="singleLevel"/>
    <w:tmpl w:val="C90C74AC"/>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FF1ECA56"/>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EE6AF16"/>
    <w:lvl w:ilvl="0">
      <w:start w:val="1"/>
      <w:numFmt w:val="decimal"/>
      <w:pStyle w:val="Nadpis1"/>
      <w:lvlText w:val="%1."/>
      <w:lvlJc w:val="left"/>
      <w:pPr>
        <w:ind w:left="709" w:hanging="709"/>
      </w:pPr>
      <w:rPr>
        <w:rFonts w:hint="default"/>
      </w:rPr>
    </w:lvl>
    <w:lvl w:ilvl="1">
      <w:start w:val="1"/>
      <w:numFmt w:val="decimal"/>
      <w:pStyle w:val="Nadpis2"/>
      <w:lvlText w:val="%1.%2."/>
      <w:lvlJc w:val="left"/>
      <w:pPr>
        <w:tabs>
          <w:tab w:val="num" w:pos="1418"/>
        </w:tabs>
        <w:ind w:left="1418" w:hanging="709"/>
      </w:pPr>
      <w:rPr>
        <w:rFonts w:hint="default"/>
      </w:rPr>
    </w:lvl>
    <w:lvl w:ilvl="2">
      <w:start w:val="1"/>
      <w:numFmt w:val="decimal"/>
      <w:pStyle w:val="Nadpis3"/>
      <w:lvlText w:val="%1.%2.%3."/>
      <w:lvlJc w:val="left"/>
      <w:pPr>
        <w:ind w:left="2127" w:hanging="709"/>
      </w:pPr>
      <w:rPr>
        <w:rFonts w:hint="default"/>
      </w:rPr>
    </w:lvl>
    <w:lvl w:ilvl="3">
      <w:start w:val="1"/>
      <w:numFmt w:val="decimal"/>
      <w:pStyle w:val="Nadpis4"/>
      <w:lvlText w:val="%1.%2.%3.%4."/>
      <w:lvlJc w:val="left"/>
      <w:pPr>
        <w:ind w:left="2836" w:hanging="709"/>
      </w:pPr>
      <w:rPr>
        <w:rFonts w:hint="default"/>
      </w:rPr>
    </w:lvl>
    <w:lvl w:ilvl="4">
      <w:start w:val="1"/>
      <w:numFmt w:val="decimal"/>
      <w:pStyle w:val="Nadpis5"/>
      <w:lvlText w:val="%1.%2.%3.%4.%5."/>
      <w:lvlJc w:val="left"/>
      <w:pPr>
        <w:ind w:left="3545" w:hanging="709"/>
      </w:pPr>
      <w:rPr>
        <w:rFonts w:hint="default"/>
      </w:rPr>
    </w:lvl>
    <w:lvl w:ilvl="5">
      <w:start w:val="1"/>
      <w:numFmt w:val="decimal"/>
      <w:suff w:val="space"/>
      <w:lvlText w:val="%1.%2.%3.%4.%5.%6."/>
      <w:lvlJc w:val="left"/>
      <w:pPr>
        <w:ind w:left="4254" w:hanging="709"/>
      </w:pPr>
      <w:rPr>
        <w:rFonts w:hint="default"/>
      </w:rPr>
    </w:lvl>
    <w:lvl w:ilvl="6">
      <w:start w:val="1"/>
      <w:numFmt w:val="decimal"/>
      <w:suff w:val="space"/>
      <w:lvlText w:val="%1.%2.%3.%4.%5.%6.%7."/>
      <w:lvlJc w:val="left"/>
      <w:pPr>
        <w:ind w:left="4963" w:hanging="709"/>
      </w:pPr>
      <w:rPr>
        <w:rFonts w:hint="default"/>
      </w:rPr>
    </w:lvl>
    <w:lvl w:ilvl="7">
      <w:start w:val="1"/>
      <w:numFmt w:val="decimal"/>
      <w:suff w:val="space"/>
      <w:lvlText w:val="%1.%2.%3.%4.%5.%6.%7.%8."/>
      <w:lvlJc w:val="left"/>
      <w:pPr>
        <w:ind w:left="5672" w:hanging="709"/>
      </w:pPr>
      <w:rPr>
        <w:rFonts w:hint="default"/>
      </w:rPr>
    </w:lvl>
    <w:lvl w:ilvl="8">
      <w:start w:val="1"/>
      <w:numFmt w:val="decimal"/>
      <w:lvlText w:val="%1.%2.%3.%4.%5.%6.%7.%8.%9."/>
      <w:lvlJc w:val="left"/>
      <w:pPr>
        <w:tabs>
          <w:tab w:val="num" w:pos="7824"/>
        </w:tabs>
        <w:ind w:left="6381" w:hanging="709"/>
      </w:pPr>
      <w:rPr>
        <w:rFonts w:hint="default"/>
      </w:rPr>
    </w:lvl>
  </w:abstractNum>
  <w:abstractNum w:abstractNumId="3" w15:restartNumberingAfterBreak="0">
    <w:nsid w:val="0FC477B4"/>
    <w:multiLevelType w:val="multilevel"/>
    <w:tmpl w:val="BB52B1A8"/>
    <w:lvl w:ilvl="0">
      <w:start w:val="1"/>
      <w:numFmt w:val="decimal"/>
      <w:lvlText w:val="%1."/>
      <w:lvlJc w:val="left"/>
      <w:pPr>
        <w:ind w:left="708" w:hanging="708"/>
      </w:pPr>
      <w:rPr>
        <w:rFonts w:hint="default"/>
      </w:rPr>
    </w:lvl>
    <w:lvl w:ilvl="1">
      <w:start w:val="1"/>
      <w:numFmt w:val="decimal"/>
      <w:suff w:val="space"/>
      <w:lvlText w:val="%1.%2."/>
      <w:lvlJc w:val="left"/>
      <w:pPr>
        <w:ind w:left="1416" w:hanging="708"/>
      </w:pPr>
      <w:rPr>
        <w:rFonts w:hint="default"/>
      </w:rPr>
    </w:lvl>
    <w:lvl w:ilvl="2">
      <w:start w:val="1"/>
      <w:numFmt w:val="decimal"/>
      <w:suff w:val="space"/>
      <w:lvlText w:val="%1.%2.%3."/>
      <w:lvlJc w:val="left"/>
      <w:pPr>
        <w:ind w:left="2124" w:hanging="708"/>
      </w:pPr>
      <w:rPr>
        <w:rFonts w:hint="default"/>
      </w:rPr>
    </w:lvl>
    <w:lvl w:ilvl="3">
      <w:start w:val="1"/>
      <w:numFmt w:val="decimal"/>
      <w:suff w:val="space"/>
      <w:lvlText w:val="%1.%2.%3.%4."/>
      <w:lvlJc w:val="left"/>
      <w:pPr>
        <w:ind w:left="2832" w:hanging="708"/>
      </w:pPr>
      <w:rPr>
        <w:rFonts w:hint="default"/>
      </w:rPr>
    </w:lvl>
    <w:lvl w:ilvl="4">
      <w:start w:val="1"/>
      <w:numFmt w:val="decimal"/>
      <w:suff w:val="space"/>
      <w:lvlText w:val="%1.%2.%3.%4.%5."/>
      <w:lvlJc w:val="left"/>
      <w:pPr>
        <w:ind w:left="3540" w:hanging="708"/>
      </w:pPr>
      <w:rPr>
        <w:rFonts w:hint="default"/>
      </w:rPr>
    </w:lvl>
    <w:lvl w:ilvl="5">
      <w:start w:val="1"/>
      <w:numFmt w:val="decimal"/>
      <w:suff w:val="space"/>
      <w:lvlText w:val="%1.%2.%3.%4.%5.%6."/>
      <w:lvlJc w:val="left"/>
      <w:pPr>
        <w:ind w:left="4248" w:hanging="708"/>
      </w:pPr>
      <w:rPr>
        <w:rFonts w:hint="default"/>
      </w:rPr>
    </w:lvl>
    <w:lvl w:ilvl="6">
      <w:start w:val="1"/>
      <w:numFmt w:val="decimal"/>
      <w:suff w:val="space"/>
      <w:lvlText w:val="%1.%2.%3.%4.%5.%6.%7."/>
      <w:lvlJc w:val="left"/>
      <w:pPr>
        <w:ind w:left="4956" w:hanging="708"/>
      </w:pPr>
      <w:rPr>
        <w:rFonts w:hint="default"/>
      </w:rPr>
    </w:lvl>
    <w:lvl w:ilvl="7">
      <w:start w:val="1"/>
      <w:numFmt w:val="decimal"/>
      <w:suff w:val="space"/>
      <w:lvlText w:val="%1.%2.%3.%4.%5.%6.%7.%8."/>
      <w:lvlJc w:val="left"/>
      <w:pPr>
        <w:ind w:left="5664" w:hanging="708"/>
      </w:pPr>
      <w:rPr>
        <w:rFonts w:hint="default"/>
      </w:rPr>
    </w:lvl>
    <w:lvl w:ilvl="8">
      <w:start w:val="1"/>
      <w:numFmt w:val="decimal"/>
      <w:lvlText w:val="%1.%2.%3.%4.%5.%6.%7.%8.%9."/>
      <w:lvlJc w:val="left"/>
      <w:pPr>
        <w:tabs>
          <w:tab w:val="num" w:pos="7824"/>
        </w:tabs>
        <w:ind w:left="6372" w:hanging="708"/>
      </w:pPr>
      <w:rPr>
        <w:rFonts w:hint="default"/>
      </w:rPr>
    </w:lvl>
  </w:abstractNum>
  <w:abstractNum w:abstractNumId="4" w15:restartNumberingAfterBreak="0">
    <w:nsid w:val="15D0739E"/>
    <w:multiLevelType w:val="hybridMultilevel"/>
    <w:tmpl w:val="6492B302"/>
    <w:lvl w:ilvl="0" w:tplc="7CD45420">
      <w:start w:val="1"/>
      <w:numFmt w:val="bullet"/>
      <w:lvlText w:val="–"/>
      <w:lvlJc w:val="left"/>
      <w:pPr>
        <w:tabs>
          <w:tab w:val="num" w:pos="360"/>
        </w:tabs>
        <w:ind w:left="360" w:hanging="360"/>
      </w:pPr>
      <w:rPr>
        <w:rFonts w:ascii="Arial" w:hAnsi="Arial" w:cs="Arial" w:hint="default"/>
      </w:rPr>
    </w:lvl>
    <w:lvl w:ilvl="1" w:tplc="04050007">
      <w:start w:val="1"/>
      <w:numFmt w:val="bullet"/>
      <w:lvlText w:val=""/>
      <w:lvlPicBulletId w:val="0"/>
      <w:lvlJc w:val="left"/>
      <w:pPr>
        <w:tabs>
          <w:tab w:val="num" w:pos="1080"/>
        </w:tabs>
        <w:ind w:left="1080" w:hanging="360"/>
      </w:pPr>
      <w:rPr>
        <w:rFonts w:ascii="Symbol" w:hAnsi="Symbol" w:cs="Symbol" w:hint="default"/>
      </w:rPr>
    </w:lvl>
    <w:lvl w:ilvl="2" w:tplc="A1968ECE" w:tentative="1">
      <w:start w:val="1"/>
      <w:numFmt w:val="bullet"/>
      <w:lvlText w:val="–"/>
      <w:lvlJc w:val="left"/>
      <w:pPr>
        <w:tabs>
          <w:tab w:val="num" w:pos="1800"/>
        </w:tabs>
        <w:ind w:left="1800" w:hanging="360"/>
      </w:pPr>
      <w:rPr>
        <w:rFonts w:ascii="Arial" w:hAnsi="Arial" w:cs="Arial" w:hint="default"/>
      </w:rPr>
    </w:lvl>
    <w:lvl w:ilvl="3" w:tplc="1E8E8660" w:tentative="1">
      <w:start w:val="1"/>
      <w:numFmt w:val="bullet"/>
      <w:lvlText w:val="–"/>
      <w:lvlJc w:val="left"/>
      <w:pPr>
        <w:tabs>
          <w:tab w:val="num" w:pos="2520"/>
        </w:tabs>
        <w:ind w:left="2520" w:hanging="360"/>
      </w:pPr>
      <w:rPr>
        <w:rFonts w:ascii="Arial" w:hAnsi="Arial" w:cs="Arial" w:hint="default"/>
      </w:rPr>
    </w:lvl>
    <w:lvl w:ilvl="4" w:tplc="B66CF18A" w:tentative="1">
      <w:start w:val="1"/>
      <w:numFmt w:val="bullet"/>
      <w:lvlText w:val="–"/>
      <w:lvlJc w:val="left"/>
      <w:pPr>
        <w:tabs>
          <w:tab w:val="num" w:pos="3240"/>
        </w:tabs>
        <w:ind w:left="3240" w:hanging="360"/>
      </w:pPr>
      <w:rPr>
        <w:rFonts w:ascii="Arial" w:hAnsi="Arial" w:cs="Arial" w:hint="default"/>
      </w:rPr>
    </w:lvl>
    <w:lvl w:ilvl="5" w:tplc="CC2E911A" w:tentative="1">
      <w:start w:val="1"/>
      <w:numFmt w:val="bullet"/>
      <w:lvlText w:val="–"/>
      <w:lvlJc w:val="left"/>
      <w:pPr>
        <w:tabs>
          <w:tab w:val="num" w:pos="3960"/>
        </w:tabs>
        <w:ind w:left="3960" w:hanging="360"/>
      </w:pPr>
      <w:rPr>
        <w:rFonts w:ascii="Arial" w:hAnsi="Arial" w:cs="Arial" w:hint="default"/>
      </w:rPr>
    </w:lvl>
    <w:lvl w:ilvl="6" w:tplc="33A0FA70" w:tentative="1">
      <w:start w:val="1"/>
      <w:numFmt w:val="bullet"/>
      <w:lvlText w:val="–"/>
      <w:lvlJc w:val="left"/>
      <w:pPr>
        <w:tabs>
          <w:tab w:val="num" w:pos="4680"/>
        </w:tabs>
        <w:ind w:left="4680" w:hanging="360"/>
      </w:pPr>
      <w:rPr>
        <w:rFonts w:ascii="Arial" w:hAnsi="Arial" w:cs="Arial" w:hint="default"/>
      </w:rPr>
    </w:lvl>
    <w:lvl w:ilvl="7" w:tplc="2F761DFA" w:tentative="1">
      <w:start w:val="1"/>
      <w:numFmt w:val="bullet"/>
      <w:lvlText w:val="–"/>
      <w:lvlJc w:val="left"/>
      <w:pPr>
        <w:tabs>
          <w:tab w:val="num" w:pos="5400"/>
        </w:tabs>
        <w:ind w:left="5400" w:hanging="360"/>
      </w:pPr>
      <w:rPr>
        <w:rFonts w:ascii="Arial" w:hAnsi="Arial" w:cs="Arial" w:hint="default"/>
      </w:rPr>
    </w:lvl>
    <w:lvl w:ilvl="8" w:tplc="5DEE091E" w:tentative="1">
      <w:start w:val="1"/>
      <w:numFmt w:val="bullet"/>
      <w:lvlText w:val="–"/>
      <w:lvlJc w:val="left"/>
      <w:pPr>
        <w:tabs>
          <w:tab w:val="num" w:pos="6120"/>
        </w:tabs>
        <w:ind w:left="6120" w:hanging="360"/>
      </w:pPr>
      <w:rPr>
        <w:rFonts w:ascii="Arial" w:hAnsi="Arial" w:cs="Arial" w:hint="default"/>
      </w:rPr>
    </w:lvl>
  </w:abstractNum>
  <w:abstractNum w:abstractNumId="5" w15:restartNumberingAfterBreak="0">
    <w:nsid w:val="1B251395"/>
    <w:multiLevelType w:val="hybridMultilevel"/>
    <w:tmpl w:val="F4F4F1F8"/>
    <w:lvl w:ilvl="0" w:tplc="7CD45420">
      <w:start w:val="1"/>
      <w:numFmt w:val="bullet"/>
      <w:lvlText w:val="–"/>
      <w:lvlJc w:val="left"/>
      <w:pPr>
        <w:tabs>
          <w:tab w:val="num" w:pos="720"/>
        </w:tabs>
        <w:ind w:left="720" w:hanging="360"/>
      </w:pPr>
      <w:rPr>
        <w:rFonts w:ascii="Arial" w:hAnsi="Arial" w:cs="Arial" w:hint="default"/>
      </w:rPr>
    </w:lvl>
    <w:lvl w:ilvl="1" w:tplc="A8C64536">
      <w:start w:val="1"/>
      <w:numFmt w:val="bullet"/>
      <w:lvlText w:val="–"/>
      <w:lvlJc w:val="left"/>
      <w:pPr>
        <w:tabs>
          <w:tab w:val="num" w:pos="1440"/>
        </w:tabs>
        <w:ind w:left="1440" w:hanging="360"/>
      </w:pPr>
      <w:rPr>
        <w:rFonts w:ascii="Arial" w:hAnsi="Arial" w:cs="Arial" w:hint="default"/>
      </w:rPr>
    </w:lvl>
    <w:lvl w:ilvl="2" w:tplc="A1968ECE" w:tentative="1">
      <w:start w:val="1"/>
      <w:numFmt w:val="bullet"/>
      <w:lvlText w:val="–"/>
      <w:lvlJc w:val="left"/>
      <w:pPr>
        <w:tabs>
          <w:tab w:val="num" w:pos="2160"/>
        </w:tabs>
        <w:ind w:left="2160" w:hanging="360"/>
      </w:pPr>
      <w:rPr>
        <w:rFonts w:ascii="Arial" w:hAnsi="Arial" w:cs="Arial" w:hint="default"/>
      </w:rPr>
    </w:lvl>
    <w:lvl w:ilvl="3" w:tplc="1E8E8660" w:tentative="1">
      <w:start w:val="1"/>
      <w:numFmt w:val="bullet"/>
      <w:lvlText w:val="–"/>
      <w:lvlJc w:val="left"/>
      <w:pPr>
        <w:tabs>
          <w:tab w:val="num" w:pos="2880"/>
        </w:tabs>
        <w:ind w:left="2880" w:hanging="360"/>
      </w:pPr>
      <w:rPr>
        <w:rFonts w:ascii="Arial" w:hAnsi="Arial" w:cs="Arial" w:hint="default"/>
      </w:rPr>
    </w:lvl>
    <w:lvl w:ilvl="4" w:tplc="B66CF18A" w:tentative="1">
      <w:start w:val="1"/>
      <w:numFmt w:val="bullet"/>
      <w:lvlText w:val="–"/>
      <w:lvlJc w:val="left"/>
      <w:pPr>
        <w:tabs>
          <w:tab w:val="num" w:pos="3600"/>
        </w:tabs>
        <w:ind w:left="3600" w:hanging="360"/>
      </w:pPr>
      <w:rPr>
        <w:rFonts w:ascii="Arial" w:hAnsi="Arial" w:cs="Arial" w:hint="default"/>
      </w:rPr>
    </w:lvl>
    <w:lvl w:ilvl="5" w:tplc="CC2E911A" w:tentative="1">
      <w:start w:val="1"/>
      <w:numFmt w:val="bullet"/>
      <w:lvlText w:val="–"/>
      <w:lvlJc w:val="left"/>
      <w:pPr>
        <w:tabs>
          <w:tab w:val="num" w:pos="4320"/>
        </w:tabs>
        <w:ind w:left="4320" w:hanging="360"/>
      </w:pPr>
      <w:rPr>
        <w:rFonts w:ascii="Arial" w:hAnsi="Arial" w:cs="Arial" w:hint="default"/>
      </w:rPr>
    </w:lvl>
    <w:lvl w:ilvl="6" w:tplc="33A0FA70" w:tentative="1">
      <w:start w:val="1"/>
      <w:numFmt w:val="bullet"/>
      <w:lvlText w:val="–"/>
      <w:lvlJc w:val="left"/>
      <w:pPr>
        <w:tabs>
          <w:tab w:val="num" w:pos="5040"/>
        </w:tabs>
        <w:ind w:left="5040" w:hanging="360"/>
      </w:pPr>
      <w:rPr>
        <w:rFonts w:ascii="Arial" w:hAnsi="Arial" w:cs="Arial" w:hint="default"/>
      </w:rPr>
    </w:lvl>
    <w:lvl w:ilvl="7" w:tplc="2F761DFA" w:tentative="1">
      <w:start w:val="1"/>
      <w:numFmt w:val="bullet"/>
      <w:lvlText w:val="–"/>
      <w:lvlJc w:val="left"/>
      <w:pPr>
        <w:tabs>
          <w:tab w:val="num" w:pos="5760"/>
        </w:tabs>
        <w:ind w:left="5760" w:hanging="360"/>
      </w:pPr>
      <w:rPr>
        <w:rFonts w:ascii="Arial" w:hAnsi="Arial" w:cs="Arial" w:hint="default"/>
      </w:rPr>
    </w:lvl>
    <w:lvl w:ilvl="8" w:tplc="5DEE091E" w:tentative="1">
      <w:start w:val="1"/>
      <w:numFmt w:val="bullet"/>
      <w:lvlText w:val="–"/>
      <w:lvlJc w:val="left"/>
      <w:pPr>
        <w:tabs>
          <w:tab w:val="num" w:pos="6480"/>
        </w:tabs>
        <w:ind w:left="6480" w:hanging="360"/>
      </w:pPr>
      <w:rPr>
        <w:rFonts w:ascii="Arial" w:hAnsi="Arial" w:cs="Arial" w:hint="default"/>
      </w:rPr>
    </w:lvl>
  </w:abstractNum>
  <w:abstractNum w:abstractNumId="6" w15:restartNumberingAfterBreak="0">
    <w:nsid w:val="23F22DA3"/>
    <w:multiLevelType w:val="hybridMultilevel"/>
    <w:tmpl w:val="90463FF0"/>
    <w:lvl w:ilvl="0" w:tplc="7A0C803A">
      <w:numFmt w:val="bullet"/>
      <w:lvlText w:val="-"/>
      <w:lvlJc w:val="left"/>
      <w:pPr>
        <w:ind w:left="1500" w:hanging="360"/>
      </w:pPr>
      <w:rPr>
        <w:rFonts w:ascii="Corbel" w:eastAsia="Times New Roman" w:hAnsi="Corbel" w:hint="default"/>
      </w:rPr>
    </w:lvl>
    <w:lvl w:ilvl="1" w:tplc="04050003">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cs="Wingdings" w:hint="default"/>
      </w:rPr>
    </w:lvl>
    <w:lvl w:ilvl="3" w:tplc="04050001" w:tentative="1">
      <w:start w:val="1"/>
      <w:numFmt w:val="bullet"/>
      <w:lvlText w:val=""/>
      <w:lvlJc w:val="left"/>
      <w:pPr>
        <w:ind w:left="3660" w:hanging="360"/>
      </w:pPr>
      <w:rPr>
        <w:rFonts w:ascii="Symbol" w:hAnsi="Symbol" w:cs="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cs="Wingdings" w:hint="default"/>
      </w:rPr>
    </w:lvl>
    <w:lvl w:ilvl="6" w:tplc="04050001" w:tentative="1">
      <w:start w:val="1"/>
      <w:numFmt w:val="bullet"/>
      <w:lvlText w:val=""/>
      <w:lvlJc w:val="left"/>
      <w:pPr>
        <w:ind w:left="5820" w:hanging="360"/>
      </w:pPr>
      <w:rPr>
        <w:rFonts w:ascii="Symbol" w:hAnsi="Symbol" w:cs="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cs="Wingdings" w:hint="default"/>
      </w:rPr>
    </w:lvl>
  </w:abstractNum>
  <w:abstractNum w:abstractNumId="7" w15:restartNumberingAfterBreak="0">
    <w:nsid w:val="2DDD3AC9"/>
    <w:multiLevelType w:val="hybridMultilevel"/>
    <w:tmpl w:val="A0E4C272"/>
    <w:lvl w:ilvl="0" w:tplc="3654AAA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1E6EAA"/>
    <w:multiLevelType w:val="hybridMultilevel"/>
    <w:tmpl w:val="767E2EE0"/>
    <w:lvl w:ilvl="0" w:tplc="A2FC1940">
      <w:start w:val="1"/>
      <w:numFmt w:val="bullet"/>
      <w:lvlText w:val="–"/>
      <w:lvlJc w:val="left"/>
      <w:pPr>
        <w:tabs>
          <w:tab w:val="num" w:pos="720"/>
        </w:tabs>
        <w:ind w:left="720" w:hanging="360"/>
      </w:pPr>
      <w:rPr>
        <w:rFonts w:ascii="Arial" w:hAnsi="Arial" w:cs="Arial" w:hint="default"/>
      </w:rPr>
    </w:lvl>
    <w:lvl w:ilvl="1" w:tplc="EF482DC2">
      <w:start w:val="1"/>
      <w:numFmt w:val="bullet"/>
      <w:lvlText w:val="–"/>
      <w:lvlJc w:val="left"/>
      <w:pPr>
        <w:tabs>
          <w:tab w:val="num" w:pos="1440"/>
        </w:tabs>
        <w:ind w:left="1440" w:hanging="360"/>
      </w:pPr>
      <w:rPr>
        <w:rFonts w:ascii="Arial" w:hAnsi="Arial" w:cs="Arial" w:hint="default"/>
      </w:rPr>
    </w:lvl>
    <w:lvl w:ilvl="2" w:tplc="C28ACCD8" w:tentative="1">
      <w:start w:val="1"/>
      <w:numFmt w:val="bullet"/>
      <w:lvlText w:val="–"/>
      <w:lvlJc w:val="left"/>
      <w:pPr>
        <w:tabs>
          <w:tab w:val="num" w:pos="2160"/>
        </w:tabs>
        <w:ind w:left="2160" w:hanging="360"/>
      </w:pPr>
      <w:rPr>
        <w:rFonts w:ascii="Arial" w:hAnsi="Arial" w:cs="Arial" w:hint="default"/>
      </w:rPr>
    </w:lvl>
    <w:lvl w:ilvl="3" w:tplc="08D2C540" w:tentative="1">
      <w:start w:val="1"/>
      <w:numFmt w:val="bullet"/>
      <w:lvlText w:val="–"/>
      <w:lvlJc w:val="left"/>
      <w:pPr>
        <w:tabs>
          <w:tab w:val="num" w:pos="2880"/>
        </w:tabs>
        <w:ind w:left="2880" w:hanging="360"/>
      </w:pPr>
      <w:rPr>
        <w:rFonts w:ascii="Arial" w:hAnsi="Arial" w:cs="Arial" w:hint="default"/>
      </w:rPr>
    </w:lvl>
    <w:lvl w:ilvl="4" w:tplc="CEC84CC6" w:tentative="1">
      <w:start w:val="1"/>
      <w:numFmt w:val="bullet"/>
      <w:lvlText w:val="–"/>
      <w:lvlJc w:val="left"/>
      <w:pPr>
        <w:tabs>
          <w:tab w:val="num" w:pos="3600"/>
        </w:tabs>
        <w:ind w:left="3600" w:hanging="360"/>
      </w:pPr>
      <w:rPr>
        <w:rFonts w:ascii="Arial" w:hAnsi="Arial" w:cs="Arial" w:hint="default"/>
      </w:rPr>
    </w:lvl>
    <w:lvl w:ilvl="5" w:tplc="B3486C24" w:tentative="1">
      <w:start w:val="1"/>
      <w:numFmt w:val="bullet"/>
      <w:lvlText w:val="–"/>
      <w:lvlJc w:val="left"/>
      <w:pPr>
        <w:tabs>
          <w:tab w:val="num" w:pos="4320"/>
        </w:tabs>
        <w:ind w:left="4320" w:hanging="360"/>
      </w:pPr>
      <w:rPr>
        <w:rFonts w:ascii="Arial" w:hAnsi="Arial" w:cs="Arial" w:hint="default"/>
      </w:rPr>
    </w:lvl>
    <w:lvl w:ilvl="6" w:tplc="33F47D8E" w:tentative="1">
      <w:start w:val="1"/>
      <w:numFmt w:val="bullet"/>
      <w:lvlText w:val="–"/>
      <w:lvlJc w:val="left"/>
      <w:pPr>
        <w:tabs>
          <w:tab w:val="num" w:pos="5040"/>
        </w:tabs>
        <w:ind w:left="5040" w:hanging="360"/>
      </w:pPr>
      <w:rPr>
        <w:rFonts w:ascii="Arial" w:hAnsi="Arial" w:cs="Arial" w:hint="default"/>
      </w:rPr>
    </w:lvl>
    <w:lvl w:ilvl="7" w:tplc="4DB46818" w:tentative="1">
      <w:start w:val="1"/>
      <w:numFmt w:val="bullet"/>
      <w:lvlText w:val="–"/>
      <w:lvlJc w:val="left"/>
      <w:pPr>
        <w:tabs>
          <w:tab w:val="num" w:pos="5760"/>
        </w:tabs>
        <w:ind w:left="5760" w:hanging="360"/>
      </w:pPr>
      <w:rPr>
        <w:rFonts w:ascii="Arial" w:hAnsi="Arial" w:cs="Arial" w:hint="default"/>
      </w:rPr>
    </w:lvl>
    <w:lvl w:ilvl="8" w:tplc="E04C46F8" w:tentative="1">
      <w:start w:val="1"/>
      <w:numFmt w:val="bullet"/>
      <w:lvlText w:val="–"/>
      <w:lvlJc w:val="left"/>
      <w:pPr>
        <w:tabs>
          <w:tab w:val="num" w:pos="6480"/>
        </w:tabs>
        <w:ind w:left="6480" w:hanging="360"/>
      </w:pPr>
      <w:rPr>
        <w:rFonts w:ascii="Arial" w:hAnsi="Arial" w:cs="Arial" w:hint="default"/>
      </w:rPr>
    </w:lvl>
  </w:abstractNum>
  <w:abstractNum w:abstractNumId="9" w15:restartNumberingAfterBreak="0">
    <w:nsid w:val="58295C4E"/>
    <w:multiLevelType w:val="hybridMultilevel"/>
    <w:tmpl w:val="76E0E96C"/>
    <w:lvl w:ilvl="0" w:tplc="8CBEE62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72F370C"/>
    <w:multiLevelType w:val="hybridMultilevel"/>
    <w:tmpl w:val="95FA11DC"/>
    <w:lvl w:ilvl="0" w:tplc="679668FA">
      <w:start w:val="1"/>
      <w:numFmt w:val="bullet"/>
      <w:pStyle w:val="Odstavecseseznamem"/>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tentative="1">
      <w:start w:val="1"/>
      <w:numFmt w:val="bullet"/>
      <w:lvlText w:val=""/>
      <w:lvlJc w:val="left"/>
      <w:pPr>
        <w:ind w:left="3600" w:hanging="360"/>
      </w:pPr>
      <w:rPr>
        <w:rFonts w:ascii="Symbol" w:hAnsi="Symbol" w:cs="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cs="Wingdings" w:hint="default"/>
      </w:rPr>
    </w:lvl>
    <w:lvl w:ilvl="6" w:tplc="04050001" w:tentative="1">
      <w:start w:val="1"/>
      <w:numFmt w:val="bullet"/>
      <w:lvlText w:val=""/>
      <w:lvlJc w:val="left"/>
      <w:pPr>
        <w:ind w:left="5760" w:hanging="360"/>
      </w:pPr>
      <w:rPr>
        <w:rFonts w:ascii="Symbol" w:hAnsi="Symbol" w:cs="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678D498D"/>
    <w:multiLevelType w:val="multilevel"/>
    <w:tmpl w:val="1200D7B0"/>
    <w:lvl w:ilvl="0">
      <w:start w:val="1"/>
      <w:numFmt w:val="decimal"/>
      <w:suff w:val="space"/>
      <w:lvlText w:val="%1."/>
      <w:lvlJc w:val="left"/>
      <w:pPr>
        <w:ind w:left="708" w:hanging="708"/>
      </w:pPr>
      <w:rPr>
        <w:rFonts w:hint="default"/>
      </w:rPr>
    </w:lvl>
    <w:lvl w:ilvl="1">
      <w:start w:val="1"/>
      <w:numFmt w:val="decimal"/>
      <w:suff w:val="space"/>
      <w:lvlText w:val="%1.%2."/>
      <w:lvlJc w:val="left"/>
      <w:pPr>
        <w:ind w:left="1416" w:hanging="708"/>
      </w:pPr>
      <w:rPr>
        <w:rFonts w:hint="default"/>
      </w:rPr>
    </w:lvl>
    <w:lvl w:ilvl="2">
      <w:start w:val="1"/>
      <w:numFmt w:val="decimal"/>
      <w:suff w:val="space"/>
      <w:lvlText w:val="%1.%2.%3."/>
      <w:lvlJc w:val="left"/>
      <w:pPr>
        <w:ind w:left="2124" w:hanging="708"/>
      </w:pPr>
      <w:rPr>
        <w:rFonts w:hint="default"/>
      </w:rPr>
    </w:lvl>
    <w:lvl w:ilvl="3">
      <w:start w:val="1"/>
      <w:numFmt w:val="decimal"/>
      <w:suff w:val="space"/>
      <w:lvlText w:val="%1.%2.%3.%4."/>
      <w:lvlJc w:val="left"/>
      <w:pPr>
        <w:ind w:left="2832" w:hanging="708"/>
      </w:pPr>
      <w:rPr>
        <w:rFonts w:hint="default"/>
      </w:rPr>
    </w:lvl>
    <w:lvl w:ilvl="4">
      <w:start w:val="1"/>
      <w:numFmt w:val="decimal"/>
      <w:suff w:val="space"/>
      <w:lvlText w:val="%1.%2.%3.%4.%5."/>
      <w:lvlJc w:val="left"/>
      <w:pPr>
        <w:ind w:left="3540" w:hanging="708"/>
      </w:pPr>
      <w:rPr>
        <w:rFonts w:hint="default"/>
      </w:rPr>
    </w:lvl>
    <w:lvl w:ilvl="5">
      <w:start w:val="1"/>
      <w:numFmt w:val="decimal"/>
      <w:suff w:val="space"/>
      <w:lvlText w:val="%1.%2.%3.%4.%5.%6."/>
      <w:lvlJc w:val="left"/>
      <w:pPr>
        <w:ind w:left="4248" w:hanging="708"/>
      </w:pPr>
      <w:rPr>
        <w:rFonts w:hint="default"/>
      </w:rPr>
    </w:lvl>
    <w:lvl w:ilvl="6">
      <w:start w:val="1"/>
      <w:numFmt w:val="decimal"/>
      <w:suff w:val="space"/>
      <w:lvlText w:val="%1.%2.%3.%4.%5.%6.%7."/>
      <w:lvlJc w:val="left"/>
      <w:pPr>
        <w:ind w:left="4956" w:hanging="708"/>
      </w:pPr>
      <w:rPr>
        <w:rFonts w:hint="default"/>
      </w:rPr>
    </w:lvl>
    <w:lvl w:ilvl="7">
      <w:start w:val="1"/>
      <w:numFmt w:val="decimal"/>
      <w:suff w:val="space"/>
      <w:lvlText w:val="%1.%2.%3.%4.%5.%6.%7.%8."/>
      <w:lvlJc w:val="left"/>
      <w:pPr>
        <w:ind w:left="5664" w:hanging="708"/>
      </w:pPr>
      <w:rPr>
        <w:rFonts w:hint="default"/>
      </w:rPr>
    </w:lvl>
    <w:lvl w:ilvl="8">
      <w:start w:val="1"/>
      <w:numFmt w:val="decimal"/>
      <w:lvlText w:val="%1.%2.%3.%4.%5.%6.%7.%8.%9."/>
      <w:lvlJc w:val="left"/>
      <w:pPr>
        <w:tabs>
          <w:tab w:val="num" w:pos="7824"/>
        </w:tabs>
        <w:ind w:left="6372" w:hanging="708"/>
      </w:pPr>
      <w:rPr>
        <w:rFonts w:hint="default"/>
      </w:rPr>
    </w:lvl>
  </w:abstractNum>
  <w:abstractNum w:abstractNumId="12" w15:restartNumberingAfterBreak="0">
    <w:nsid w:val="6D604AFD"/>
    <w:multiLevelType w:val="hybridMultilevel"/>
    <w:tmpl w:val="0C72BBF2"/>
    <w:lvl w:ilvl="0" w:tplc="04050007">
      <w:start w:val="1"/>
      <w:numFmt w:val="bullet"/>
      <w:lvlText w:val=""/>
      <w:lvlPicBulletId w:val="0"/>
      <w:lvlJc w:val="left"/>
      <w:pPr>
        <w:tabs>
          <w:tab w:val="num" w:pos="360"/>
        </w:tabs>
        <w:ind w:left="360" w:hanging="360"/>
      </w:pPr>
      <w:rPr>
        <w:rFonts w:ascii="Symbol" w:hAnsi="Symbol" w:cs="Symbol" w:hint="default"/>
      </w:rPr>
    </w:lvl>
    <w:lvl w:ilvl="1" w:tplc="04050007">
      <w:start w:val="1"/>
      <w:numFmt w:val="bullet"/>
      <w:lvlText w:val=""/>
      <w:lvlPicBulletId w:val="0"/>
      <w:lvlJc w:val="left"/>
      <w:pPr>
        <w:tabs>
          <w:tab w:val="num" w:pos="1080"/>
        </w:tabs>
        <w:ind w:left="1080" w:hanging="360"/>
      </w:pPr>
      <w:rPr>
        <w:rFonts w:ascii="Symbol" w:hAnsi="Symbol" w:cs="Symbol" w:hint="default"/>
      </w:rPr>
    </w:lvl>
    <w:lvl w:ilvl="2" w:tplc="A1968ECE" w:tentative="1">
      <w:start w:val="1"/>
      <w:numFmt w:val="bullet"/>
      <w:lvlText w:val="–"/>
      <w:lvlJc w:val="left"/>
      <w:pPr>
        <w:tabs>
          <w:tab w:val="num" w:pos="1800"/>
        </w:tabs>
        <w:ind w:left="1800" w:hanging="360"/>
      </w:pPr>
      <w:rPr>
        <w:rFonts w:ascii="Arial" w:hAnsi="Arial" w:cs="Arial" w:hint="default"/>
      </w:rPr>
    </w:lvl>
    <w:lvl w:ilvl="3" w:tplc="1E8E8660" w:tentative="1">
      <w:start w:val="1"/>
      <w:numFmt w:val="bullet"/>
      <w:lvlText w:val="–"/>
      <w:lvlJc w:val="left"/>
      <w:pPr>
        <w:tabs>
          <w:tab w:val="num" w:pos="2520"/>
        </w:tabs>
        <w:ind w:left="2520" w:hanging="360"/>
      </w:pPr>
      <w:rPr>
        <w:rFonts w:ascii="Arial" w:hAnsi="Arial" w:cs="Arial" w:hint="default"/>
      </w:rPr>
    </w:lvl>
    <w:lvl w:ilvl="4" w:tplc="B66CF18A" w:tentative="1">
      <w:start w:val="1"/>
      <w:numFmt w:val="bullet"/>
      <w:lvlText w:val="–"/>
      <w:lvlJc w:val="left"/>
      <w:pPr>
        <w:tabs>
          <w:tab w:val="num" w:pos="3240"/>
        </w:tabs>
        <w:ind w:left="3240" w:hanging="360"/>
      </w:pPr>
      <w:rPr>
        <w:rFonts w:ascii="Arial" w:hAnsi="Arial" w:cs="Arial" w:hint="default"/>
      </w:rPr>
    </w:lvl>
    <w:lvl w:ilvl="5" w:tplc="CC2E911A" w:tentative="1">
      <w:start w:val="1"/>
      <w:numFmt w:val="bullet"/>
      <w:lvlText w:val="–"/>
      <w:lvlJc w:val="left"/>
      <w:pPr>
        <w:tabs>
          <w:tab w:val="num" w:pos="3960"/>
        </w:tabs>
        <w:ind w:left="3960" w:hanging="360"/>
      </w:pPr>
      <w:rPr>
        <w:rFonts w:ascii="Arial" w:hAnsi="Arial" w:cs="Arial" w:hint="default"/>
      </w:rPr>
    </w:lvl>
    <w:lvl w:ilvl="6" w:tplc="33A0FA70" w:tentative="1">
      <w:start w:val="1"/>
      <w:numFmt w:val="bullet"/>
      <w:lvlText w:val="–"/>
      <w:lvlJc w:val="left"/>
      <w:pPr>
        <w:tabs>
          <w:tab w:val="num" w:pos="4680"/>
        </w:tabs>
        <w:ind w:left="4680" w:hanging="360"/>
      </w:pPr>
      <w:rPr>
        <w:rFonts w:ascii="Arial" w:hAnsi="Arial" w:cs="Arial" w:hint="default"/>
      </w:rPr>
    </w:lvl>
    <w:lvl w:ilvl="7" w:tplc="2F761DFA" w:tentative="1">
      <w:start w:val="1"/>
      <w:numFmt w:val="bullet"/>
      <w:lvlText w:val="–"/>
      <w:lvlJc w:val="left"/>
      <w:pPr>
        <w:tabs>
          <w:tab w:val="num" w:pos="5400"/>
        </w:tabs>
        <w:ind w:left="5400" w:hanging="360"/>
      </w:pPr>
      <w:rPr>
        <w:rFonts w:ascii="Arial" w:hAnsi="Arial" w:cs="Arial" w:hint="default"/>
      </w:rPr>
    </w:lvl>
    <w:lvl w:ilvl="8" w:tplc="5DEE091E" w:tentative="1">
      <w:start w:val="1"/>
      <w:numFmt w:val="bullet"/>
      <w:lvlText w:val="–"/>
      <w:lvlJc w:val="left"/>
      <w:pPr>
        <w:tabs>
          <w:tab w:val="num" w:pos="6120"/>
        </w:tabs>
        <w:ind w:left="6120" w:hanging="360"/>
      </w:pPr>
      <w:rPr>
        <w:rFonts w:ascii="Arial" w:hAnsi="Arial" w:cs="Arial" w:hint="default"/>
      </w:rPr>
    </w:lvl>
  </w:abstractNum>
  <w:abstractNum w:abstractNumId="13" w15:restartNumberingAfterBreak="0">
    <w:nsid w:val="7A265A87"/>
    <w:multiLevelType w:val="hybridMultilevel"/>
    <w:tmpl w:val="7E82AD26"/>
    <w:lvl w:ilvl="0" w:tplc="A2FC1940">
      <w:start w:val="1"/>
      <w:numFmt w:val="bullet"/>
      <w:lvlText w:val="–"/>
      <w:lvlJc w:val="left"/>
      <w:pPr>
        <w:tabs>
          <w:tab w:val="num" w:pos="720"/>
        </w:tabs>
        <w:ind w:left="720" w:hanging="360"/>
      </w:pPr>
      <w:rPr>
        <w:rFonts w:ascii="Arial"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C28ACCD8" w:tentative="1">
      <w:start w:val="1"/>
      <w:numFmt w:val="bullet"/>
      <w:lvlText w:val="–"/>
      <w:lvlJc w:val="left"/>
      <w:pPr>
        <w:tabs>
          <w:tab w:val="num" w:pos="2160"/>
        </w:tabs>
        <w:ind w:left="2160" w:hanging="360"/>
      </w:pPr>
      <w:rPr>
        <w:rFonts w:ascii="Arial" w:hAnsi="Arial" w:cs="Arial" w:hint="default"/>
      </w:rPr>
    </w:lvl>
    <w:lvl w:ilvl="3" w:tplc="08D2C540" w:tentative="1">
      <w:start w:val="1"/>
      <w:numFmt w:val="bullet"/>
      <w:lvlText w:val="–"/>
      <w:lvlJc w:val="left"/>
      <w:pPr>
        <w:tabs>
          <w:tab w:val="num" w:pos="2880"/>
        </w:tabs>
        <w:ind w:left="2880" w:hanging="360"/>
      </w:pPr>
      <w:rPr>
        <w:rFonts w:ascii="Arial" w:hAnsi="Arial" w:cs="Arial" w:hint="default"/>
      </w:rPr>
    </w:lvl>
    <w:lvl w:ilvl="4" w:tplc="CEC84CC6" w:tentative="1">
      <w:start w:val="1"/>
      <w:numFmt w:val="bullet"/>
      <w:lvlText w:val="–"/>
      <w:lvlJc w:val="left"/>
      <w:pPr>
        <w:tabs>
          <w:tab w:val="num" w:pos="3600"/>
        </w:tabs>
        <w:ind w:left="3600" w:hanging="360"/>
      </w:pPr>
      <w:rPr>
        <w:rFonts w:ascii="Arial" w:hAnsi="Arial" w:cs="Arial" w:hint="default"/>
      </w:rPr>
    </w:lvl>
    <w:lvl w:ilvl="5" w:tplc="B3486C24" w:tentative="1">
      <w:start w:val="1"/>
      <w:numFmt w:val="bullet"/>
      <w:lvlText w:val="–"/>
      <w:lvlJc w:val="left"/>
      <w:pPr>
        <w:tabs>
          <w:tab w:val="num" w:pos="4320"/>
        </w:tabs>
        <w:ind w:left="4320" w:hanging="360"/>
      </w:pPr>
      <w:rPr>
        <w:rFonts w:ascii="Arial" w:hAnsi="Arial" w:cs="Arial" w:hint="default"/>
      </w:rPr>
    </w:lvl>
    <w:lvl w:ilvl="6" w:tplc="33F47D8E" w:tentative="1">
      <w:start w:val="1"/>
      <w:numFmt w:val="bullet"/>
      <w:lvlText w:val="–"/>
      <w:lvlJc w:val="left"/>
      <w:pPr>
        <w:tabs>
          <w:tab w:val="num" w:pos="5040"/>
        </w:tabs>
        <w:ind w:left="5040" w:hanging="360"/>
      </w:pPr>
      <w:rPr>
        <w:rFonts w:ascii="Arial" w:hAnsi="Arial" w:cs="Arial" w:hint="default"/>
      </w:rPr>
    </w:lvl>
    <w:lvl w:ilvl="7" w:tplc="4DB46818" w:tentative="1">
      <w:start w:val="1"/>
      <w:numFmt w:val="bullet"/>
      <w:lvlText w:val="–"/>
      <w:lvlJc w:val="left"/>
      <w:pPr>
        <w:tabs>
          <w:tab w:val="num" w:pos="5760"/>
        </w:tabs>
        <w:ind w:left="5760" w:hanging="360"/>
      </w:pPr>
      <w:rPr>
        <w:rFonts w:ascii="Arial" w:hAnsi="Arial" w:cs="Arial" w:hint="default"/>
      </w:rPr>
    </w:lvl>
    <w:lvl w:ilvl="8" w:tplc="E04C46F8" w:tentative="1">
      <w:start w:val="1"/>
      <w:numFmt w:val="bullet"/>
      <w:lvlText w:val="–"/>
      <w:lvlJc w:val="left"/>
      <w:pPr>
        <w:tabs>
          <w:tab w:val="num" w:pos="6480"/>
        </w:tabs>
        <w:ind w:left="6480" w:hanging="360"/>
      </w:pPr>
      <w:rPr>
        <w:rFonts w:ascii="Arial" w:hAnsi="Arial" w:cs="Arial" w:hint="default"/>
      </w:rPr>
    </w:lvl>
  </w:abstractNum>
  <w:abstractNum w:abstractNumId="14" w15:restartNumberingAfterBreak="0">
    <w:nsid w:val="7B845480"/>
    <w:multiLevelType w:val="multilevel"/>
    <w:tmpl w:val="8AB82F0E"/>
    <w:lvl w:ilvl="0">
      <w:start w:val="1"/>
      <w:numFmt w:val="decimal"/>
      <w:pStyle w:val="Odstavec1"/>
      <w:lvlText w:val="%1."/>
      <w:lvlJc w:val="left"/>
      <w:pPr>
        <w:tabs>
          <w:tab w:val="num" w:pos="737"/>
        </w:tabs>
        <w:ind w:left="737" w:hanging="737"/>
      </w:pPr>
      <w:rPr>
        <w:rFonts w:hint="default"/>
      </w:rPr>
    </w:lvl>
    <w:lvl w:ilvl="1">
      <w:start w:val="1"/>
      <w:numFmt w:val="decimal"/>
      <w:pStyle w:val="Odstavec2"/>
      <w:lvlText w:val="%1.%2."/>
      <w:lvlJc w:val="left"/>
      <w:pPr>
        <w:tabs>
          <w:tab w:val="num" w:pos="737"/>
        </w:tabs>
        <w:ind w:left="737" w:hanging="737"/>
      </w:pPr>
      <w:rPr>
        <w:rFonts w:hint="default"/>
      </w:rPr>
    </w:lvl>
    <w:lvl w:ilvl="2">
      <w:start w:val="1"/>
      <w:numFmt w:val="decimal"/>
      <w:pStyle w:val="Odstavec3"/>
      <w:lvlText w:val="%1.%2.%3."/>
      <w:lvlJc w:val="left"/>
      <w:pPr>
        <w:tabs>
          <w:tab w:val="num" w:pos="1021"/>
        </w:tabs>
        <w:ind w:left="1021" w:hanging="737"/>
      </w:pPr>
      <w:rPr>
        <w:rFonts w:hint="default"/>
      </w:rPr>
    </w:lvl>
    <w:lvl w:ilvl="3">
      <w:start w:val="1"/>
      <w:numFmt w:val="lowerLetter"/>
      <w:pStyle w:val="Odstavec3a"/>
      <w:lvlText w:val="%1.%2.%3.%4"/>
      <w:lvlJc w:val="left"/>
      <w:pPr>
        <w:tabs>
          <w:tab w:val="num" w:pos="1701"/>
        </w:tabs>
        <w:ind w:left="1701" w:hanging="850"/>
      </w:pPr>
      <w:rPr>
        <w:rFonts w:hint="default"/>
        <w:sz w:val="18"/>
        <w:szCs w:val="18"/>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bullet"/>
      <w:lvlText w:val=""/>
      <w:lvlJc w:val="left"/>
      <w:pPr>
        <w:tabs>
          <w:tab w:val="num" w:pos="1381"/>
        </w:tabs>
        <w:ind w:left="1247" w:hanging="226"/>
      </w:pPr>
      <w:rPr>
        <w:rFonts w:ascii="Wingdings" w:hAnsi="Wingdings" w:cs="Wingdings" w:hint="default"/>
      </w:rPr>
    </w:lvl>
  </w:abstractNum>
  <w:num w:numId="1">
    <w:abstractNumId w:val="2"/>
  </w:num>
  <w:num w:numId="2">
    <w:abstractNumId w:val="2"/>
  </w:num>
  <w:num w:numId="3">
    <w:abstractNumId w:val="2"/>
  </w:num>
  <w:num w:numId="4">
    <w:abstractNumId w:val="2"/>
  </w:num>
  <w:num w:numId="5">
    <w:abstractNumId w:val="2"/>
  </w:num>
  <w:num w:numId="6">
    <w:abstractNumId w:val="10"/>
  </w:num>
  <w:num w:numId="7">
    <w:abstractNumId w:val="2"/>
  </w:num>
  <w:num w:numId="8">
    <w:abstractNumId w:val="2"/>
  </w:num>
  <w:num w:numId="9">
    <w:abstractNumId w:val="2"/>
  </w:num>
  <w:num w:numId="10">
    <w:abstractNumId w:val="2"/>
  </w:num>
  <w:num w:numId="11">
    <w:abstractNumId w:val="2"/>
  </w:num>
  <w:num w:numId="12">
    <w:abstractNumId w:val="10"/>
  </w:num>
  <w:num w:numId="13">
    <w:abstractNumId w:val="1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num>
  <w:num w:numId="19">
    <w:abstractNumId w:val="2"/>
  </w:num>
  <w:num w:numId="20">
    <w:abstractNumId w:val="2"/>
  </w:num>
  <w:num w:numId="21">
    <w:abstractNumId w:val="2"/>
  </w:num>
  <w:num w:numId="22">
    <w:abstractNumId w:val="10"/>
  </w:num>
  <w:num w:numId="23">
    <w:abstractNumId w:val="2"/>
  </w:num>
  <w:num w:numId="24">
    <w:abstractNumId w:val="2"/>
  </w:num>
  <w:num w:numId="25">
    <w:abstractNumId w:val="2"/>
  </w:num>
  <w:num w:numId="26">
    <w:abstractNumId w:val="2"/>
  </w:num>
  <w:num w:numId="27">
    <w:abstractNumId w:val="10"/>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3"/>
  </w:num>
  <w:num w:numId="35">
    <w:abstractNumId w:val="5"/>
  </w:num>
  <w:num w:numId="36">
    <w:abstractNumId w:val="4"/>
  </w:num>
  <w:num w:numId="37">
    <w:abstractNumId w:val="12"/>
  </w:num>
  <w:num w:numId="38">
    <w:abstractNumId w:val="2"/>
  </w:num>
  <w:num w:numId="39">
    <w:abstractNumId w:val="2"/>
  </w:num>
  <w:num w:numId="40">
    <w:abstractNumId w:val="14"/>
  </w:num>
  <w:num w:numId="41">
    <w:abstractNumId w:val="1"/>
  </w:num>
  <w:num w:numId="42">
    <w:abstractNumId w:val="0"/>
  </w:num>
  <w:num w:numId="43">
    <w:abstractNumId w:val="14"/>
  </w:num>
  <w:num w:numId="44">
    <w:abstractNumId w:val="7"/>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2"/>
  <w:characterSpacingControl w:val="doNotCompress"/>
  <w:doNotValidateAgainstSchema/>
  <w:doNotDemarcateInvalidXml/>
  <w:hdrShapeDefaults>
    <o:shapedefaults v:ext="edit" spidmax="2053"/>
    <o:shapelayout v:ext="edit">
      <o:idmap v:ext="edit" data="2"/>
      <o:rules v:ext="edit">
        <o:r id="V:Rule1" type="connector" idref="#_x0000_s2052"/>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7E8E"/>
    <w:rsid w:val="0000276C"/>
    <w:rsid w:val="000044F1"/>
    <w:rsid w:val="00012DAB"/>
    <w:rsid w:val="00013D48"/>
    <w:rsid w:val="00016BB3"/>
    <w:rsid w:val="000302D8"/>
    <w:rsid w:val="000341C6"/>
    <w:rsid w:val="00034266"/>
    <w:rsid w:val="000349BF"/>
    <w:rsid w:val="00035BDA"/>
    <w:rsid w:val="00036617"/>
    <w:rsid w:val="00036C06"/>
    <w:rsid w:val="0004046D"/>
    <w:rsid w:val="000429B0"/>
    <w:rsid w:val="0005144B"/>
    <w:rsid w:val="00055097"/>
    <w:rsid w:val="00075423"/>
    <w:rsid w:val="00077AF7"/>
    <w:rsid w:val="000802F1"/>
    <w:rsid w:val="00081505"/>
    <w:rsid w:val="000815EF"/>
    <w:rsid w:val="00083AFB"/>
    <w:rsid w:val="00086F40"/>
    <w:rsid w:val="000900DF"/>
    <w:rsid w:val="00095A46"/>
    <w:rsid w:val="000A1DD3"/>
    <w:rsid w:val="000A234A"/>
    <w:rsid w:val="000A3006"/>
    <w:rsid w:val="000A3326"/>
    <w:rsid w:val="000A6D33"/>
    <w:rsid w:val="000A7078"/>
    <w:rsid w:val="000A77FF"/>
    <w:rsid w:val="000B0732"/>
    <w:rsid w:val="000B2478"/>
    <w:rsid w:val="000B24D9"/>
    <w:rsid w:val="000B7293"/>
    <w:rsid w:val="000C393C"/>
    <w:rsid w:val="000C6A47"/>
    <w:rsid w:val="000C6F75"/>
    <w:rsid w:val="000D6103"/>
    <w:rsid w:val="000D68F9"/>
    <w:rsid w:val="000E12E8"/>
    <w:rsid w:val="000E4160"/>
    <w:rsid w:val="000E6D21"/>
    <w:rsid w:val="000F0344"/>
    <w:rsid w:val="000F0540"/>
    <w:rsid w:val="000F0C9A"/>
    <w:rsid w:val="00101C34"/>
    <w:rsid w:val="0011594D"/>
    <w:rsid w:val="00117F25"/>
    <w:rsid w:val="00130E1F"/>
    <w:rsid w:val="00131338"/>
    <w:rsid w:val="00132378"/>
    <w:rsid w:val="00133C6D"/>
    <w:rsid w:val="00142903"/>
    <w:rsid w:val="001475EA"/>
    <w:rsid w:val="00152B09"/>
    <w:rsid w:val="00153EF1"/>
    <w:rsid w:val="00160F51"/>
    <w:rsid w:val="00165264"/>
    <w:rsid w:val="00172FA9"/>
    <w:rsid w:val="00173C6B"/>
    <w:rsid w:val="00181EAB"/>
    <w:rsid w:val="00182A2E"/>
    <w:rsid w:val="00184B93"/>
    <w:rsid w:val="00187521"/>
    <w:rsid w:val="0019179E"/>
    <w:rsid w:val="00192751"/>
    <w:rsid w:val="0019581D"/>
    <w:rsid w:val="001A03BD"/>
    <w:rsid w:val="001A08A2"/>
    <w:rsid w:val="001C271C"/>
    <w:rsid w:val="001C3FBD"/>
    <w:rsid w:val="001D274A"/>
    <w:rsid w:val="001D617D"/>
    <w:rsid w:val="001E18A0"/>
    <w:rsid w:val="001F3520"/>
    <w:rsid w:val="001F6169"/>
    <w:rsid w:val="001F6F30"/>
    <w:rsid w:val="002020A2"/>
    <w:rsid w:val="00202C1D"/>
    <w:rsid w:val="00204A31"/>
    <w:rsid w:val="0020554B"/>
    <w:rsid w:val="0020732F"/>
    <w:rsid w:val="00214A6B"/>
    <w:rsid w:val="00216CFA"/>
    <w:rsid w:val="00221E40"/>
    <w:rsid w:val="002265A6"/>
    <w:rsid w:val="00227848"/>
    <w:rsid w:val="00233E67"/>
    <w:rsid w:val="002346DE"/>
    <w:rsid w:val="002450D8"/>
    <w:rsid w:val="0025192E"/>
    <w:rsid w:val="00254AD5"/>
    <w:rsid w:val="00254C86"/>
    <w:rsid w:val="002667C4"/>
    <w:rsid w:val="002677D8"/>
    <w:rsid w:val="00273F6F"/>
    <w:rsid w:val="002766A2"/>
    <w:rsid w:val="00276E00"/>
    <w:rsid w:val="002773E1"/>
    <w:rsid w:val="002810C9"/>
    <w:rsid w:val="002857B3"/>
    <w:rsid w:val="0029762C"/>
    <w:rsid w:val="002A1468"/>
    <w:rsid w:val="002A27C1"/>
    <w:rsid w:val="002A5B98"/>
    <w:rsid w:val="002B3086"/>
    <w:rsid w:val="002B5E92"/>
    <w:rsid w:val="002C76AF"/>
    <w:rsid w:val="002D1D3A"/>
    <w:rsid w:val="002E4335"/>
    <w:rsid w:val="002F12B6"/>
    <w:rsid w:val="002F17C2"/>
    <w:rsid w:val="00300026"/>
    <w:rsid w:val="0031158C"/>
    <w:rsid w:val="0031717F"/>
    <w:rsid w:val="00323835"/>
    <w:rsid w:val="0033187F"/>
    <w:rsid w:val="00334C73"/>
    <w:rsid w:val="00343F31"/>
    <w:rsid w:val="00344B6E"/>
    <w:rsid w:val="00345CD8"/>
    <w:rsid w:val="00346EA0"/>
    <w:rsid w:val="00347859"/>
    <w:rsid w:val="00355F94"/>
    <w:rsid w:val="003620C5"/>
    <w:rsid w:val="00375929"/>
    <w:rsid w:val="00391216"/>
    <w:rsid w:val="003920F5"/>
    <w:rsid w:val="00395D4E"/>
    <w:rsid w:val="003A37E0"/>
    <w:rsid w:val="003A48FC"/>
    <w:rsid w:val="003A6DCA"/>
    <w:rsid w:val="003A7958"/>
    <w:rsid w:val="003B025A"/>
    <w:rsid w:val="003B74A5"/>
    <w:rsid w:val="003C512F"/>
    <w:rsid w:val="003E2E38"/>
    <w:rsid w:val="003F282E"/>
    <w:rsid w:val="003F291D"/>
    <w:rsid w:val="003F5AA8"/>
    <w:rsid w:val="00402331"/>
    <w:rsid w:val="00411D55"/>
    <w:rsid w:val="00413EBF"/>
    <w:rsid w:val="00425824"/>
    <w:rsid w:val="00427A40"/>
    <w:rsid w:val="004310FE"/>
    <w:rsid w:val="00432AC4"/>
    <w:rsid w:val="004344AA"/>
    <w:rsid w:val="00443F40"/>
    <w:rsid w:val="00446380"/>
    <w:rsid w:val="00454C15"/>
    <w:rsid w:val="00481068"/>
    <w:rsid w:val="004821DD"/>
    <w:rsid w:val="0049130D"/>
    <w:rsid w:val="00496256"/>
    <w:rsid w:val="004A0DF7"/>
    <w:rsid w:val="004A4EE5"/>
    <w:rsid w:val="004B0AE7"/>
    <w:rsid w:val="004B3B0F"/>
    <w:rsid w:val="004B3EE9"/>
    <w:rsid w:val="004B44D4"/>
    <w:rsid w:val="004C15C1"/>
    <w:rsid w:val="004D4137"/>
    <w:rsid w:val="004D5280"/>
    <w:rsid w:val="004E0985"/>
    <w:rsid w:val="004E2DDA"/>
    <w:rsid w:val="004F0F1F"/>
    <w:rsid w:val="004F79E5"/>
    <w:rsid w:val="004F7B07"/>
    <w:rsid w:val="00510CAB"/>
    <w:rsid w:val="00511D12"/>
    <w:rsid w:val="005150BC"/>
    <w:rsid w:val="00517DB6"/>
    <w:rsid w:val="00521CB8"/>
    <w:rsid w:val="005254C0"/>
    <w:rsid w:val="005325CA"/>
    <w:rsid w:val="00532976"/>
    <w:rsid w:val="005332D6"/>
    <w:rsid w:val="0054275A"/>
    <w:rsid w:val="00543425"/>
    <w:rsid w:val="00543E30"/>
    <w:rsid w:val="00544A3D"/>
    <w:rsid w:val="00546CAF"/>
    <w:rsid w:val="0054701F"/>
    <w:rsid w:val="005562E0"/>
    <w:rsid w:val="00560BD6"/>
    <w:rsid w:val="0056297A"/>
    <w:rsid w:val="00562BDF"/>
    <w:rsid w:val="00565626"/>
    <w:rsid w:val="00567E93"/>
    <w:rsid w:val="00573D08"/>
    <w:rsid w:val="0057443B"/>
    <w:rsid w:val="00576ED6"/>
    <w:rsid w:val="00583A84"/>
    <w:rsid w:val="00590A43"/>
    <w:rsid w:val="005932CB"/>
    <w:rsid w:val="005952BA"/>
    <w:rsid w:val="00597304"/>
    <w:rsid w:val="005A28C4"/>
    <w:rsid w:val="005A3058"/>
    <w:rsid w:val="005A5CC9"/>
    <w:rsid w:val="005A6900"/>
    <w:rsid w:val="005B0034"/>
    <w:rsid w:val="005B2C77"/>
    <w:rsid w:val="005B4E3E"/>
    <w:rsid w:val="005B55C2"/>
    <w:rsid w:val="005C22B2"/>
    <w:rsid w:val="005C24C0"/>
    <w:rsid w:val="005C25A4"/>
    <w:rsid w:val="005C43F3"/>
    <w:rsid w:val="005C4412"/>
    <w:rsid w:val="005C6054"/>
    <w:rsid w:val="005D4272"/>
    <w:rsid w:val="005E0627"/>
    <w:rsid w:val="005E242B"/>
    <w:rsid w:val="005E43FC"/>
    <w:rsid w:val="005E53C3"/>
    <w:rsid w:val="005F11BA"/>
    <w:rsid w:val="0060224A"/>
    <w:rsid w:val="0061056A"/>
    <w:rsid w:val="006121F1"/>
    <w:rsid w:val="0062032E"/>
    <w:rsid w:val="00620948"/>
    <w:rsid w:val="00631B07"/>
    <w:rsid w:val="00631C7F"/>
    <w:rsid w:val="0063675B"/>
    <w:rsid w:val="00637E92"/>
    <w:rsid w:val="0064032D"/>
    <w:rsid w:val="00644D0F"/>
    <w:rsid w:val="006610C0"/>
    <w:rsid w:val="00663093"/>
    <w:rsid w:val="006631AD"/>
    <w:rsid w:val="00670B1C"/>
    <w:rsid w:val="00672EEB"/>
    <w:rsid w:val="0068244C"/>
    <w:rsid w:val="006832BB"/>
    <w:rsid w:val="00683884"/>
    <w:rsid w:val="00684850"/>
    <w:rsid w:val="00686996"/>
    <w:rsid w:val="006942FC"/>
    <w:rsid w:val="006B6883"/>
    <w:rsid w:val="006C757E"/>
    <w:rsid w:val="006D155A"/>
    <w:rsid w:val="006D37C1"/>
    <w:rsid w:val="006D4AC9"/>
    <w:rsid w:val="006D65FD"/>
    <w:rsid w:val="006D6694"/>
    <w:rsid w:val="006E023F"/>
    <w:rsid w:val="006E2EA5"/>
    <w:rsid w:val="006F09BF"/>
    <w:rsid w:val="00700EF7"/>
    <w:rsid w:val="007075B0"/>
    <w:rsid w:val="00710067"/>
    <w:rsid w:val="0071108A"/>
    <w:rsid w:val="007117BD"/>
    <w:rsid w:val="007123A0"/>
    <w:rsid w:val="007147C5"/>
    <w:rsid w:val="00722B68"/>
    <w:rsid w:val="0072682B"/>
    <w:rsid w:val="007376F2"/>
    <w:rsid w:val="00742033"/>
    <w:rsid w:val="00742D58"/>
    <w:rsid w:val="00743031"/>
    <w:rsid w:val="00744AAF"/>
    <w:rsid w:val="007460C2"/>
    <w:rsid w:val="007609F2"/>
    <w:rsid w:val="0076247A"/>
    <w:rsid w:val="00765746"/>
    <w:rsid w:val="007661A3"/>
    <w:rsid w:val="0078022B"/>
    <w:rsid w:val="007A49AF"/>
    <w:rsid w:val="007B1A0E"/>
    <w:rsid w:val="007B5606"/>
    <w:rsid w:val="007B577C"/>
    <w:rsid w:val="007B5903"/>
    <w:rsid w:val="007B66EE"/>
    <w:rsid w:val="007C1E5A"/>
    <w:rsid w:val="007C42F9"/>
    <w:rsid w:val="007D6830"/>
    <w:rsid w:val="007E049E"/>
    <w:rsid w:val="007E0E49"/>
    <w:rsid w:val="007E19A7"/>
    <w:rsid w:val="007E2530"/>
    <w:rsid w:val="007F60C8"/>
    <w:rsid w:val="007F7228"/>
    <w:rsid w:val="00807774"/>
    <w:rsid w:val="0082127E"/>
    <w:rsid w:val="00821983"/>
    <w:rsid w:val="00822538"/>
    <w:rsid w:val="00824B11"/>
    <w:rsid w:val="00824E24"/>
    <w:rsid w:val="008276DB"/>
    <w:rsid w:val="008303B7"/>
    <w:rsid w:val="00831A52"/>
    <w:rsid w:val="00833F7B"/>
    <w:rsid w:val="00843177"/>
    <w:rsid w:val="00845FEB"/>
    <w:rsid w:val="0086121B"/>
    <w:rsid w:val="008703A1"/>
    <w:rsid w:val="0087065F"/>
    <w:rsid w:val="00873C6A"/>
    <w:rsid w:val="008770AC"/>
    <w:rsid w:val="00893ACF"/>
    <w:rsid w:val="00894629"/>
    <w:rsid w:val="008972F9"/>
    <w:rsid w:val="008A543A"/>
    <w:rsid w:val="008B0A09"/>
    <w:rsid w:val="008B25B4"/>
    <w:rsid w:val="008B355F"/>
    <w:rsid w:val="008B4AA6"/>
    <w:rsid w:val="008C2101"/>
    <w:rsid w:val="008C3ECF"/>
    <w:rsid w:val="008D5B88"/>
    <w:rsid w:val="008D6346"/>
    <w:rsid w:val="008D6761"/>
    <w:rsid w:val="008E106A"/>
    <w:rsid w:val="008E2228"/>
    <w:rsid w:val="008E2378"/>
    <w:rsid w:val="008E2F77"/>
    <w:rsid w:val="008F12FF"/>
    <w:rsid w:val="008F633B"/>
    <w:rsid w:val="008F67E5"/>
    <w:rsid w:val="009034E6"/>
    <w:rsid w:val="0090449B"/>
    <w:rsid w:val="00904C66"/>
    <w:rsid w:val="00905B06"/>
    <w:rsid w:val="00907861"/>
    <w:rsid w:val="009225BB"/>
    <w:rsid w:val="00923347"/>
    <w:rsid w:val="009321DA"/>
    <w:rsid w:val="00933C0C"/>
    <w:rsid w:val="009451D8"/>
    <w:rsid w:val="00953DD3"/>
    <w:rsid w:val="009545A9"/>
    <w:rsid w:val="00957CB3"/>
    <w:rsid w:val="00965215"/>
    <w:rsid w:val="00971B9A"/>
    <w:rsid w:val="0097368E"/>
    <w:rsid w:val="00974685"/>
    <w:rsid w:val="00974F74"/>
    <w:rsid w:val="0097729A"/>
    <w:rsid w:val="009778B5"/>
    <w:rsid w:val="00983530"/>
    <w:rsid w:val="00990B4E"/>
    <w:rsid w:val="009A2783"/>
    <w:rsid w:val="009A58D2"/>
    <w:rsid w:val="009A60C2"/>
    <w:rsid w:val="009B209C"/>
    <w:rsid w:val="009B79D0"/>
    <w:rsid w:val="009B7B08"/>
    <w:rsid w:val="009B7D0C"/>
    <w:rsid w:val="009D2CAD"/>
    <w:rsid w:val="009D4701"/>
    <w:rsid w:val="009F0504"/>
    <w:rsid w:val="009F4921"/>
    <w:rsid w:val="009F4B85"/>
    <w:rsid w:val="009F5844"/>
    <w:rsid w:val="009F7E8E"/>
    <w:rsid w:val="00A03D0B"/>
    <w:rsid w:val="00A05161"/>
    <w:rsid w:val="00A10D2C"/>
    <w:rsid w:val="00A10F00"/>
    <w:rsid w:val="00A11153"/>
    <w:rsid w:val="00A14924"/>
    <w:rsid w:val="00A16100"/>
    <w:rsid w:val="00A212CC"/>
    <w:rsid w:val="00A263D8"/>
    <w:rsid w:val="00A26B78"/>
    <w:rsid w:val="00A33728"/>
    <w:rsid w:val="00A404C9"/>
    <w:rsid w:val="00A442AB"/>
    <w:rsid w:val="00A57506"/>
    <w:rsid w:val="00A77D9A"/>
    <w:rsid w:val="00A77D9B"/>
    <w:rsid w:val="00A86151"/>
    <w:rsid w:val="00A95675"/>
    <w:rsid w:val="00A97FBB"/>
    <w:rsid w:val="00AA32B4"/>
    <w:rsid w:val="00AA3FDB"/>
    <w:rsid w:val="00AB06B2"/>
    <w:rsid w:val="00AB0D42"/>
    <w:rsid w:val="00AB15EB"/>
    <w:rsid w:val="00AB4D20"/>
    <w:rsid w:val="00AB5BC6"/>
    <w:rsid w:val="00AB78A4"/>
    <w:rsid w:val="00AC1D57"/>
    <w:rsid w:val="00AC4DC5"/>
    <w:rsid w:val="00AE1DB8"/>
    <w:rsid w:val="00AE4746"/>
    <w:rsid w:val="00AE5BBE"/>
    <w:rsid w:val="00AF0DA2"/>
    <w:rsid w:val="00AF4DEE"/>
    <w:rsid w:val="00AF7238"/>
    <w:rsid w:val="00AF7560"/>
    <w:rsid w:val="00B0184E"/>
    <w:rsid w:val="00B01B19"/>
    <w:rsid w:val="00B04C8B"/>
    <w:rsid w:val="00B07036"/>
    <w:rsid w:val="00B146C7"/>
    <w:rsid w:val="00B14A59"/>
    <w:rsid w:val="00B169BB"/>
    <w:rsid w:val="00B17266"/>
    <w:rsid w:val="00B234C7"/>
    <w:rsid w:val="00B24569"/>
    <w:rsid w:val="00B259C1"/>
    <w:rsid w:val="00B262D5"/>
    <w:rsid w:val="00B27DE7"/>
    <w:rsid w:val="00B4081B"/>
    <w:rsid w:val="00B42614"/>
    <w:rsid w:val="00B46FB1"/>
    <w:rsid w:val="00B51058"/>
    <w:rsid w:val="00B513DF"/>
    <w:rsid w:val="00B55EC2"/>
    <w:rsid w:val="00B601A7"/>
    <w:rsid w:val="00B713F3"/>
    <w:rsid w:val="00B7158B"/>
    <w:rsid w:val="00B84B76"/>
    <w:rsid w:val="00B85A7E"/>
    <w:rsid w:val="00B87C03"/>
    <w:rsid w:val="00B920A1"/>
    <w:rsid w:val="00B9233A"/>
    <w:rsid w:val="00B929F2"/>
    <w:rsid w:val="00B949DE"/>
    <w:rsid w:val="00B9512B"/>
    <w:rsid w:val="00BA15F7"/>
    <w:rsid w:val="00BA17C9"/>
    <w:rsid w:val="00BB0008"/>
    <w:rsid w:val="00BB2416"/>
    <w:rsid w:val="00BB5216"/>
    <w:rsid w:val="00BC0DA6"/>
    <w:rsid w:val="00BC1ECC"/>
    <w:rsid w:val="00BC5984"/>
    <w:rsid w:val="00BD13B1"/>
    <w:rsid w:val="00BE28A1"/>
    <w:rsid w:val="00BE4566"/>
    <w:rsid w:val="00BE5F4C"/>
    <w:rsid w:val="00BF1BBE"/>
    <w:rsid w:val="00C03C77"/>
    <w:rsid w:val="00C04E86"/>
    <w:rsid w:val="00C04F16"/>
    <w:rsid w:val="00C129AC"/>
    <w:rsid w:val="00C13583"/>
    <w:rsid w:val="00C1777D"/>
    <w:rsid w:val="00C21593"/>
    <w:rsid w:val="00C225A7"/>
    <w:rsid w:val="00C30B5A"/>
    <w:rsid w:val="00C329B1"/>
    <w:rsid w:val="00C3390B"/>
    <w:rsid w:val="00C55A59"/>
    <w:rsid w:val="00C576C4"/>
    <w:rsid w:val="00C6277B"/>
    <w:rsid w:val="00C628CC"/>
    <w:rsid w:val="00C62E22"/>
    <w:rsid w:val="00C720E8"/>
    <w:rsid w:val="00C726CD"/>
    <w:rsid w:val="00C752A0"/>
    <w:rsid w:val="00C767A8"/>
    <w:rsid w:val="00C84A27"/>
    <w:rsid w:val="00C87075"/>
    <w:rsid w:val="00C96D8B"/>
    <w:rsid w:val="00CA15E9"/>
    <w:rsid w:val="00CA2162"/>
    <w:rsid w:val="00CA6FAA"/>
    <w:rsid w:val="00CA7301"/>
    <w:rsid w:val="00CB1D96"/>
    <w:rsid w:val="00CB686B"/>
    <w:rsid w:val="00CB7929"/>
    <w:rsid w:val="00CC0696"/>
    <w:rsid w:val="00CC098E"/>
    <w:rsid w:val="00CC569D"/>
    <w:rsid w:val="00CC7147"/>
    <w:rsid w:val="00CE4E38"/>
    <w:rsid w:val="00CE5072"/>
    <w:rsid w:val="00CF2E19"/>
    <w:rsid w:val="00CF40C3"/>
    <w:rsid w:val="00CF7479"/>
    <w:rsid w:val="00D02CC2"/>
    <w:rsid w:val="00D13D63"/>
    <w:rsid w:val="00D165F9"/>
    <w:rsid w:val="00D16606"/>
    <w:rsid w:val="00D206C5"/>
    <w:rsid w:val="00D20CFC"/>
    <w:rsid w:val="00D23692"/>
    <w:rsid w:val="00D23C07"/>
    <w:rsid w:val="00D2492E"/>
    <w:rsid w:val="00D2514A"/>
    <w:rsid w:val="00D323AA"/>
    <w:rsid w:val="00D3295A"/>
    <w:rsid w:val="00D33BFD"/>
    <w:rsid w:val="00D3568E"/>
    <w:rsid w:val="00D41324"/>
    <w:rsid w:val="00D41A0B"/>
    <w:rsid w:val="00D43634"/>
    <w:rsid w:val="00D625AF"/>
    <w:rsid w:val="00D65BE3"/>
    <w:rsid w:val="00D71D1E"/>
    <w:rsid w:val="00D721B1"/>
    <w:rsid w:val="00D73FDB"/>
    <w:rsid w:val="00D80504"/>
    <w:rsid w:val="00D81E13"/>
    <w:rsid w:val="00D84476"/>
    <w:rsid w:val="00D8544D"/>
    <w:rsid w:val="00D85FE3"/>
    <w:rsid w:val="00D873A8"/>
    <w:rsid w:val="00D9082F"/>
    <w:rsid w:val="00D911D1"/>
    <w:rsid w:val="00D92B90"/>
    <w:rsid w:val="00D97F84"/>
    <w:rsid w:val="00DA0513"/>
    <w:rsid w:val="00DA6237"/>
    <w:rsid w:val="00DA7EEE"/>
    <w:rsid w:val="00DB2A07"/>
    <w:rsid w:val="00DB4E7D"/>
    <w:rsid w:val="00DC7A58"/>
    <w:rsid w:val="00DD1C78"/>
    <w:rsid w:val="00DD506C"/>
    <w:rsid w:val="00DF11A4"/>
    <w:rsid w:val="00DF1A7C"/>
    <w:rsid w:val="00DF6003"/>
    <w:rsid w:val="00E00367"/>
    <w:rsid w:val="00E06447"/>
    <w:rsid w:val="00E078E3"/>
    <w:rsid w:val="00E22754"/>
    <w:rsid w:val="00E26D13"/>
    <w:rsid w:val="00E37812"/>
    <w:rsid w:val="00E42125"/>
    <w:rsid w:val="00E439B4"/>
    <w:rsid w:val="00E44E06"/>
    <w:rsid w:val="00E46EA8"/>
    <w:rsid w:val="00E55CBA"/>
    <w:rsid w:val="00E6727A"/>
    <w:rsid w:val="00E67C38"/>
    <w:rsid w:val="00E72C72"/>
    <w:rsid w:val="00E75AD9"/>
    <w:rsid w:val="00E87820"/>
    <w:rsid w:val="00EB52C5"/>
    <w:rsid w:val="00ED075A"/>
    <w:rsid w:val="00ED385E"/>
    <w:rsid w:val="00ED6ECA"/>
    <w:rsid w:val="00ED751D"/>
    <w:rsid w:val="00EE58D0"/>
    <w:rsid w:val="00EE59DC"/>
    <w:rsid w:val="00F02A63"/>
    <w:rsid w:val="00F103FD"/>
    <w:rsid w:val="00F10705"/>
    <w:rsid w:val="00F133E0"/>
    <w:rsid w:val="00F160DC"/>
    <w:rsid w:val="00F20356"/>
    <w:rsid w:val="00F325CA"/>
    <w:rsid w:val="00F33A0A"/>
    <w:rsid w:val="00F3449E"/>
    <w:rsid w:val="00F44867"/>
    <w:rsid w:val="00F448FB"/>
    <w:rsid w:val="00F501F0"/>
    <w:rsid w:val="00F5308D"/>
    <w:rsid w:val="00F56A1E"/>
    <w:rsid w:val="00F649F6"/>
    <w:rsid w:val="00F65959"/>
    <w:rsid w:val="00F71F77"/>
    <w:rsid w:val="00F74BD1"/>
    <w:rsid w:val="00F84E01"/>
    <w:rsid w:val="00F911CA"/>
    <w:rsid w:val="00F96070"/>
    <w:rsid w:val="00FA13F7"/>
    <w:rsid w:val="00FA4C04"/>
    <w:rsid w:val="00FB010C"/>
    <w:rsid w:val="00FB0814"/>
    <w:rsid w:val="00FB0E1D"/>
    <w:rsid w:val="00FB655D"/>
    <w:rsid w:val="00FB79C6"/>
    <w:rsid w:val="00FB79D5"/>
    <w:rsid w:val="00FB7D8F"/>
    <w:rsid w:val="00FC2262"/>
    <w:rsid w:val="00FD14CC"/>
    <w:rsid w:val="00FD41BC"/>
    <w:rsid w:val="00FD55D2"/>
    <w:rsid w:val="00FD6111"/>
    <w:rsid w:val="00FD7E3F"/>
    <w:rsid w:val="00FE1C64"/>
    <w:rsid w:val="00FE3431"/>
    <w:rsid w:val="00FE371D"/>
    <w:rsid w:val="00FF1085"/>
    <w:rsid w:val="00FF3678"/>
    <w:rsid w:val="00FF6B52"/>
    <w:rsid w:val="00FF72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11A21FB1"/>
  <w15:docId w15:val="{550A3816-4217-4EC0-8A42-60B6A6E4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D6111"/>
    <w:pPr>
      <w:overflowPunct w:val="0"/>
      <w:autoSpaceDE w:val="0"/>
      <w:autoSpaceDN w:val="0"/>
      <w:adjustRightInd w:val="0"/>
      <w:spacing w:before="120" w:after="120"/>
      <w:jc w:val="both"/>
      <w:textAlignment w:val="baseline"/>
    </w:pPr>
    <w:rPr>
      <w:sz w:val="24"/>
      <w:szCs w:val="24"/>
    </w:rPr>
  </w:style>
  <w:style w:type="paragraph" w:styleId="Nadpis1">
    <w:name w:val="heading 1"/>
    <w:basedOn w:val="Normln"/>
    <w:next w:val="Normln"/>
    <w:link w:val="Nadpis1Char"/>
    <w:uiPriority w:val="99"/>
    <w:qFormat/>
    <w:rsid w:val="0049130D"/>
    <w:pPr>
      <w:keepNext/>
      <w:widowControl w:val="0"/>
      <w:numPr>
        <w:numId w:val="26"/>
      </w:numPr>
      <w:spacing w:after="60"/>
      <w:outlineLvl w:val="0"/>
    </w:pPr>
    <w:rPr>
      <w:b/>
      <w:bCs/>
      <w:i/>
      <w:iCs/>
      <w:color w:val="1F1F1F"/>
      <w:kern w:val="28"/>
      <w:sz w:val="32"/>
      <w:szCs w:val="32"/>
    </w:rPr>
  </w:style>
  <w:style w:type="paragraph" w:styleId="Nadpis2">
    <w:name w:val="heading 2"/>
    <w:basedOn w:val="Normln"/>
    <w:next w:val="Normln"/>
    <w:link w:val="Nadpis2Char"/>
    <w:uiPriority w:val="99"/>
    <w:qFormat/>
    <w:rsid w:val="0049130D"/>
    <w:pPr>
      <w:keepNext/>
      <w:numPr>
        <w:ilvl w:val="1"/>
        <w:numId w:val="26"/>
      </w:numPr>
      <w:outlineLvl w:val="1"/>
    </w:pPr>
    <w:rPr>
      <w:b/>
      <w:bCs/>
      <w:i/>
      <w:iCs/>
      <w:color w:val="1F1F1F"/>
      <w:sz w:val="28"/>
      <w:szCs w:val="28"/>
    </w:rPr>
  </w:style>
  <w:style w:type="paragraph" w:styleId="Nadpis3">
    <w:name w:val="heading 3"/>
    <w:basedOn w:val="Normln"/>
    <w:next w:val="Normln"/>
    <w:link w:val="Nadpis3Char"/>
    <w:uiPriority w:val="99"/>
    <w:qFormat/>
    <w:rsid w:val="0049130D"/>
    <w:pPr>
      <w:keepNext/>
      <w:numPr>
        <w:ilvl w:val="2"/>
        <w:numId w:val="26"/>
      </w:numPr>
      <w:spacing w:after="60"/>
      <w:outlineLvl w:val="2"/>
    </w:pPr>
    <w:rPr>
      <w:i/>
      <w:iCs/>
      <w:color w:val="1F1F1F"/>
      <w:sz w:val="26"/>
      <w:szCs w:val="26"/>
    </w:rPr>
  </w:style>
  <w:style w:type="paragraph" w:styleId="Nadpis4">
    <w:name w:val="heading 4"/>
    <w:basedOn w:val="Normln"/>
    <w:next w:val="Normln"/>
    <w:link w:val="Nadpis4Char"/>
    <w:uiPriority w:val="99"/>
    <w:qFormat/>
    <w:rsid w:val="00A97FBB"/>
    <w:pPr>
      <w:keepNext/>
      <w:widowControl w:val="0"/>
      <w:numPr>
        <w:ilvl w:val="3"/>
        <w:numId w:val="26"/>
      </w:numPr>
      <w:outlineLvl w:val="3"/>
    </w:pPr>
    <w:rPr>
      <w:i/>
      <w:iCs/>
      <w:color w:val="1F1F1F"/>
    </w:rPr>
  </w:style>
  <w:style w:type="paragraph" w:styleId="Nadpis5">
    <w:name w:val="heading 5"/>
    <w:basedOn w:val="Normln"/>
    <w:next w:val="Normln"/>
    <w:link w:val="Nadpis5Char"/>
    <w:uiPriority w:val="99"/>
    <w:qFormat/>
    <w:rsid w:val="00A97FBB"/>
    <w:pPr>
      <w:widowControl w:val="0"/>
      <w:numPr>
        <w:ilvl w:val="4"/>
        <w:numId w:val="26"/>
      </w:numPr>
      <w:tabs>
        <w:tab w:val="left" w:pos="3969"/>
      </w:tabs>
      <w:spacing w:before="240" w:after="60"/>
      <w:outlineLvl w:val="4"/>
    </w:pPr>
    <w:rPr>
      <w:i/>
      <w:iCs/>
      <w:color w:val="1F1F1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49130D"/>
    <w:rPr>
      <w:rFonts w:ascii="Corbel" w:hAnsi="Corbel" w:cs="Corbel"/>
      <w:b/>
      <w:bCs/>
      <w:i/>
      <w:iCs/>
      <w:color w:val="1F1F1F"/>
      <w:kern w:val="28"/>
      <w:sz w:val="32"/>
      <w:szCs w:val="32"/>
    </w:rPr>
  </w:style>
  <w:style w:type="character" w:customStyle="1" w:styleId="Nadpis2Char">
    <w:name w:val="Nadpis 2 Char"/>
    <w:link w:val="Nadpis2"/>
    <w:uiPriority w:val="99"/>
    <w:rsid w:val="0049130D"/>
    <w:rPr>
      <w:rFonts w:ascii="Corbel" w:hAnsi="Corbel" w:cs="Corbel"/>
      <w:b/>
      <w:bCs/>
      <w:i/>
      <w:iCs/>
      <w:color w:val="1F1F1F"/>
      <w:sz w:val="28"/>
      <w:szCs w:val="28"/>
    </w:rPr>
  </w:style>
  <w:style w:type="character" w:customStyle="1" w:styleId="Nadpis3Char">
    <w:name w:val="Nadpis 3 Char"/>
    <w:link w:val="Nadpis3"/>
    <w:uiPriority w:val="99"/>
    <w:rsid w:val="0049130D"/>
    <w:rPr>
      <w:rFonts w:ascii="Corbel" w:hAnsi="Corbel" w:cs="Corbel"/>
      <w:i/>
      <w:iCs/>
      <w:color w:val="1F1F1F"/>
      <w:sz w:val="26"/>
      <w:szCs w:val="26"/>
    </w:rPr>
  </w:style>
  <w:style w:type="character" w:customStyle="1" w:styleId="Nadpis4Char">
    <w:name w:val="Nadpis 4 Char"/>
    <w:link w:val="Nadpis4"/>
    <w:uiPriority w:val="99"/>
    <w:rsid w:val="00A97FBB"/>
    <w:rPr>
      <w:rFonts w:ascii="Corbel" w:hAnsi="Corbel" w:cs="Corbel"/>
      <w:i/>
      <w:iCs/>
      <w:color w:val="1F1F1F"/>
      <w:sz w:val="22"/>
      <w:szCs w:val="22"/>
    </w:rPr>
  </w:style>
  <w:style w:type="character" w:customStyle="1" w:styleId="Nadpis5Char">
    <w:name w:val="Nadpis 5 Char"/>
    <w:link w:val="Nadpis5"/>
    <w:uiPriority w:val="99"/>
    <w:rsid w:val="00A97FBB"/>
    <w:rPr>
      <w:rFonts w:ascii="Corbel" w:hAnsi="Corbel" w:cs="Corbel"/>
      <w:i/>
      <w:iCs/>
      <w:color w:val="1F1F1F"/>
      <w:sz w:val="22"/>
      <w:szCs w:val="22"/>
    </w:rPr>
  </w:style>
  <w:style w:type="paragraph" w:styleId="Odstavecseseznamem">
    <w:name w:val="List Paragraph"/>
    <w:basedOn w:val="Normln"/>
    <w:link w:val="OdstavecseseznamemChar"/>
    <w:uiPriority w:val="99"/>
    <w:qFormat/>
    <w:rsid w:val="0049130D"/>
    <w:pPr>
      <w:numPr>
        <w:numId w:val="27"/>
      </w:numPr>
      <w:contextualSpacing/>
    </w:pPr>
    <w:rPr>
      <w:sz w:val="20"/>
      <w:szCs w:val="20"/>
    </w:rPr>
  </w:style>
  <w:style w:type="character" w:customStyle="1" w:styleId="OdstavecseseznamemChar">
    <w:name w:val="Odstavec se seznamem Char"/>
    <w:link w:val="Odstavecseseznamem"/>
    <w:uiPriority w:val="99"/>
    <w:rsid w:val="0049130D"/>
    <w:rPr>
      <w:rFonts w:ascii="Calibri" w:hAnsi="Calibri" w:cs="Calibri"/>
      <w:sz w:val="24"/>
      <w:szCs w:val="24"/>
    </w:rPr>
  </w:style>
  <w:style w:type="paragraph" w:styleId="Nzev">
    <w:name w:val="Title"/>
    <w:basedOn w:val="Normln"/>
    <w:next w:val="Normln"/>
    <w:link w:val="NzevChar"/>
    <w:uiPriority w:val="99"/>
    <w:qFormat/>
    <w:rsid w:val="0078022B"/>
    <w:pPr>
      <w:pBdr>
        <w:top w:val="single" w:sz="4" w:space="1" w:color="auto"/>
      </w:pBdr>
      <w:shd w:val="clear" w:color="auto" w:fill="E6F6CF"/>
      <w:spacing w:before="600" w:line="360" w:lineRule="auto"/>
      <w:contextualSpacing/>
      <w:jc w:val="center"/>
    </w:pPr>
    <w:rPr>
      <w:b/>
      <w:bCs/>
      <w:smallCaps/>
      <w:color w:val="171717"/>
      <w:spacing w:val="5"/>
      <w:kern w:val="28"/>
      <w:sz w:val="52"/>
      <w:szCs w:val="52"/>
    </w:rPr>
  </w:style>
  <w:style w:type="character" w:customStyle="1" w:styleId="NzevChar">
    <w:name w:val="Název Char"/>
    <w:link w:val="Nzev"/>
    <w:uiPriority w:val="99"/>
    <w:rsid w:val="0078022B"/>
    <w:rPr>
      <w:rFonts w:ascii="Corbel" w:hAnsi="Corbel" w:cs="Corbel"/>
      <w:b/>
      <w:bCs/>
      <w:smallCaps/>
      <w:color w:val="171717"/>
      <w:spacing w:val="5"/>
      <w:kern w:val="28"/>
      <w:sz w:val="52"/>
      <w:szCs w:val="52"/>
      <w:shd w:val="clear" w:color="auto" w:fill="E6F6CF"/>
    </w:rPr>
  </w:style>
  <w:style w:type="table" w:styleId="Mkatabulky">
    <w:name w:val="Table Grid"/>
    <w:basedOn w:val="Normlntabulka"/>
    <w:uiPriority w:val="99"/>
    <w:rsid w:val="007376F2"/>
    <w:tblPr>
      <w:tblBorders>
        <w:top w:val="single" w:sz="4" w:space="0" w:color="3F3F3F"/>
        <w:left w:val="single" w:sz="4" w:space="0" w:color="3F3F3F"/>
        <w:bottom w:val="single" w:sz="4" w:space="0" w:color="3F3F3F"/>
        <w:right w:val="single" w:sz="4" w:space="0" w:color="3F3F3F"/>
        <w:insideH w:val="single" w:sz="4" w:space="0" w:color="3F3F3F"/>
        <w:insideV w:val="single" w:sz="4" w:space="0" w:color="3F3F3F"/>
      </w:tblBorders>
    </w:tblPr>
  </w:style>
  <w:style w:type="character" w:styleId="Siln">
    <w:name w:val="Strong"/>
    <w:aliases w:val="Zvýraznění (produkt)"/>
    <w:uiPriority w:val="22"/>
    <w:qFormat/>
    <w:rsid w:val="0049130D"/>
    <w:rPr>
      <w:rFonts w:ascii="Corbel" w:hAnsi="Corbel" w:cs="Corbel"/>
      <w:b/>
      <w:bCs/>
      <w:shd w:val="clear" w:color="auto" w:fill="E1EBF7"/>
    </w:rPr>
  </w:style>
  <w:style w:type="character" w:styleId="Zdraznnjemn">
    <w:name w:val="Subtle Emphasis"/>
    <w:aliases w:val="Zdůraznění – chyba"/>
    <w:uiPriority w:val="99"/>
    <w:qFormat/>
    <w:rsid w:val="0049130D"/>
    <w:rPr>
      <w:i/>
      <w:iCs/>
      <w:color w:val="auto"/>
      <w:shd w:val="clear" w:color="auto" w:fill="FFFF66"/>
    </w:rPr>
  </w:style>
  <w:style w:type="table" w:customStyle="1" w:styleId="Stednstnovn1zvraznn11">
    <w:name w:val="Střední stínování 1 – zvýraznění 11"/>
    <w:uiPriority w:val="99"/>
    <w:rsid w:val="007376F2"/>
    <w:tblPr>
      <w:tblStyleRowBandSize w:val="1"/>
      <w:tblStyleColBandSize w:val="1"/>
      <w:tblInd w:w="0" w:type="dxa"/>
      <w:tblBorders>
        <w:top w:val="single" w:sz="8" w:space="0" w:color="A5DD4F"/>
        <w:left w:val="single" w:sz="8" w:space="0" w:color="A5DD4F"/>
        <w:bottom w:val="single" w:sz="8" w:space="0" w:color="A5DD4F"/>
        <w:right w:val="single" w:sz="8" w:space="0" w:color="A5DD4F"/>
        <w:insideH w:val="single" w:sz="8" w:space="0" w:color="A5DD4F"/>
      </w:tblBorders>
      <w:tblCellMar>
        <w:top w:w="0" w:type="dxa"/>
        <w:left w:w="108" w:type="dxa"/>
        <w:bottom w:w="0" w:type="dxa"/>
        <w:right w:w="108" w:type="dxa"/>
      </w:tblCellMar>
    </w:tblPr>
  </w:style>
  <w:style w:type="paragraph" w:styleId="Zhlav">
    <w:name w:val="header"/>
    <w:basedOn w:val="Normln"/>
    <w:link w:val="ZhlavChar"/>
    <w:uiPriority w:val="99"/>
    <w:rsid w:val="00EE59DC"/>
    <w:pPr>
      <w:tabs>
        <w:tab w:val="center" w:pos="4536"/>
        <w:tab w:val="right" w:pos="9072"/>
      </w:tabs>
      <w:spacing w:before="0" w:after="0"/>
    </w:pPr>
  </w:style>
  <w:style w:type="character" w:customStyle="1" w:styleId="ZhlavChar">
    <w:name w:val="Záhlaví Char"/>
    <w:link w:val="Zhlav"/>
    <w:uiPriority w:val="99"/>
    <w:rsid w:val="00EE59DC"/>
    <w:rPr>
      <w:rFonts w:ascii="Calibri" w:hAnsi="Calibri" w:cs="Calibri"/>
      <w:sz w:val="24"/>
      <w:szCs w:val="24"/>
    </w:rPr>
  </w:style>
  <w:style w:type="paragraph" w:styleId="Zpat">
    <w:name w:val="footer"/>
    <w:basedOn w:val="Normln"/>
    <w:link w:val="ZpatChar"/>
    <w:uiPriority w:val="99"/>
    <w:rsid w:val="004A4EE5"/>
    <w:pPr>
      <w:pBdr>
        <w:top w:val="single" w:sz="8" w:space="4" w:color="auto"/>
      </w:pBdr>
      <w:tabs>
        <w:tab w:val="center" w:pos="4536"/>
        <w:tab w:val="right" w:pos="9072"/>
      </w:tabs>
      <w:spacing w:after="0"/>
    </w:pPr>
  </w:style>
  <w:style w:type="character" w:customStyle="1" w:styleId="ZpatChar">
    <w:name w:val="Zápatí Char"/>
    <w:link w:val="Zpat"/>
    <w:uiPriority w:val="99"/>
    <w:rsid w:val="004A4EE5"/>
    <w:rPr>
      <w:rFonts w:ascii="Calibri" w:hAnsi="Calibri" w:cs="Calibri"/>
      <w:sz w:val="24"/>
      <w:szCs w:val="24"/>
    </w:rPr>
  </w:style>
  <w:style w:type="paragraph" w:styleId="Obsah1">
    <w:name w:val="toc 1"/>
    <w:basedOn w:val="Normln"/>
    <w:next w:val="Normln"/>
    <w:autoRedefine/>
    <w:uiPriority w:val="99"/>
    <w:semiHidden/>
    <w:rsid w:val="00EB52C5"/>
    <w:pPr>
      <w:spacing w:after="100"/>
    </w:pPr>
  </w:style>
  <w:style w:type="paragraph" w:styleId="Obsah2">
    <w:name w:val="toc 2"/>
    <w:basedOn w:val="Normln"/>
    <w:next w:val="Normln"/>
    <w:autoRedefine/>
    <w:uiPriority w:val="99"/>
    <w:semiHidden/>
    <w:rsid w:val="00EB52C5"/>
    <w:pPr>
      <w:spacing w:after="100"/>
      <w:ind w:left="220"/>
    </w:pPr>
  </w:style>
  <w:style w:type="paragraph" w:styleId="Obsah3">
    <w:name w:val="toc 3"/>
    <w:basedOn w:val="Normln"/>
    <w:next w:val="Normln"/>
    <w:autoRedefine/>
    <w:uiPriority w:val="99"/>
    <w:semiHidden/>
    <w:rsid w:val="00EB52C5"/>
    <w:pPr>
      <w:spacing w:after="100"/>
      <w:ind w:left="440"/>
    </w:pPr>
  </w:style>
  <w:style w:type="character" w:styleId="Hypertextovodkaz">
    <w:name w:val="Hyperlink"/>
    <w:uiPriority w:val="99"/>
    <w:rsid w:val="00EB52C5"/>
    <w:rPr>
      <w:color w:val="0000FF"/>
      <w:u w:val="single"/>
    </w:rPr>
  </w:style>
  <w:style w:type="paragraph" w:styleId="Textbubliny">
    <w:name w:val="Balloon Text"/>
    <w:basedOn w:val="Normln"/>
    <w:link w:val="TextbublinyChar"/>
    <w:uiPriority w:val="99"/>
    <w:semiHidden/>
    <w:rsid w:val="002020A2"/>
    <w:pPr>
      <w:spacing w:before="0" w:after="0"/>
    </w:pPr>
    <w:rPr>
      <w:rFonts w:ascii="Tahoma" w:hAnsi="Tahoma" w:cs="Tahoma"/>
      <w:sz w:val="16"/>
      <w:szCs w:val="16"/>
    </w:rPr>
  </w:style>
  <w:style w:type="character" w:customStyle="1" w:styleId="TextbublinyChar">
    <w:name w:val="Text bubliny Char"/>
    <w:link w:val="Textbubliny"/>
    <w:uiPriority w:val="99"/>
    <w:rsid w:val="002020A2"/>
    <w:rPr>
      <w:rFonts w:ascii="Tahoma" w:hAnsi="Tahoma" w:cs="Tahoma"/>
      <w:sz w:val="16"/>
      <w:szCs w:val="16"/>
    </w:rPr>
  </w:style>
  <w:style w:type="paragraph" w:styleId="Podnadpis">
    <w:name w:val="Subtitle"/>
    <w:basedOn w:val="Normln"/>
    <w:next w:val="Normln"/>
    <w:link w:val="PodnadpisChar"/>
    <w:uiPriority w:val="99"/>
    <w:qFormat/>
    <w:rsid w:val="0078022B"/>
    <w:pPr>
      <w:numPr>
        <w:ilvl w:val="1"/>
      </w:numPr>
    </w:pPr>
    <w:rPr>
      <w:rFonts w:ascii="Corbel" w:hAnsi="Corbel" w:cs="Corbel"/>
      <w:i/>
      <w:iCs/>
      <w:color w:val="84C225"/>
      <w:spacing w:val="15"/>
    </w:rPr>
  </w:style>
  <w:style w:type="character" w:customStyle="1" w:styleId="PodnadpisChar">
    <w:name w:val="Podnadpis Char"/>
    <w:link w:val="Podnadpis"/>
    <w:uiPriority w:val="99"/>
    <w:rsid w:val="0078022B"/>
    <w:rPr>
      <w:rFonts w:ascii="Corbel" w:hAnsi="Corbel" w:cs="Corbel"/>
      <w:i/>
      <w:iCs/>
      <w:color w:val="84C225"/>
      <w:spacing w:val="15"/>
      <w:sz w:val="24"/>
      <w:szCs w:val="24"/>
    </w:rPr>
  </w:style>
  <w:style w:type="paragraph" w:styleId="Rozloendokumentu">
    <w:name w:val="Document Map"/>
    <w:basedOn w:val="Normln"/>
    <w:link w:val="RozloendokumentuChar"/>
    <w:uiPriority w:val="99"/>
    <w:semiHidden/>
    <w:rsid w:val="009F7E8E"/>
    <w:pPr>
      <w:spacing w:before="0" w:after="0"/>
    </w:pPr>
    <w:rPr>
      <w:rFonts w:ascii="Tahoma" w:hAnsi="Tahoma" w:cs="Tahoma"/>
      <w:sz w:val="16"/>
      <w:szCs w:val="16"/>
    </w:rPr>
  </w:style>
  <w:style w:type="character" w:customStyle="1" w:styleId="RozloendokumentuChar">
    <w:name w:val="Rozložení dokumentu Char"/>
    <w:link w:val="Rozloendokumentu"/>
    <w:uiPriority w:val="99"/>
    <w:rsid w:val="009F7E8E"/>
    <w:rPr>
      <w:rFonts w:ascii="Tahoma" w:hAnsi="Tahoma" w:cs="Tahoma"/>
      <w:sz w:val="16"/>
      <w:szCs w:val="16"/>
    </w:rPr>
  </w:style>
  <w:style w:type="paragraph" w:styleId="Normlnweb">
    <w:name w:val="Normal (Web)"/>
    <w:basedOn w:val="Normln"/>
    <w:uiPriority w:val="99"/>
    <w:rsid w:val="0064032D"/>
    <w:pPr>
      <w:spacing w:before="100" w:beforeAutospacing="1" w:after="100" w:afterAutospacing="1"/>
      <w:jc w:val="left"/>
    </w:pPr>
  </w:style>
  <w:style w:type="paragraph" w:styleId="Nadpisobsahu">
    <w:name w:val="TOC Heading"/>
    <w:basedOn w:val="Nadpis1"/>
    <w:next w:val="Normln"/>
    <w:uiPriority w:val="99"/>
    <w:qFormat/>
    <w:rsid w:val="00FD7E3F"/>
    <w:pPr>
      <w:keepLines/>
      <w:widowControl/>
      <w:numPr>
        <w:numId w:val="0"/>
      </w:numPr>
      <w:spacing w:before="480" w:after="0" w:line="276" w:lineRule="auto"/>
      <w:jc w:val="left"/>
      <w:outlineLvl w:val="9"/>
    </w:pPr>
    <w:rPr>
      <w:rFonts w:ascii="Corbel" w:hAnsi="Corbel" w:cs="Corbel"/>
      <w:i w:val="0"/>
      <w:iCs w:val="0"/>
      <w:color w:val="62911B"/>
      <w:kern w:val="0"/>
      <w:sz w:val="28"/>
      <w:szCs w:val="28"/>
      <w:lang w:eastAsia="en-US"/>
    </w:rPr>
  </w:style>
  <w:style w:type="paragraph" w:customStyle="1" w:styleId="Odstavec1">
    <w:name w:val="Odstavec 1"/>
    <w:basedOn w:val="Nadpis2"/>
    <w:uiPriority w:val="99"/>
    <w:rsid w:val="00543425"/>
    <w:pPr>
      <w:numPr>
        <w:ilvl w:val="0"/>
        <w:numId w:val="40"/>
      </w:numPr>
      <w:spacing w:before="240" w:line="264" w:lineRule="auto"/>
      <w:jc w:val="left"/>
      <w:outlineLvl w:val="0"/>
    </w:pPr>
    <w:rPr>
      <w:rFonts w:ascii="Trebuchet MS" w:hAnsi="Trebuchet MS" w:cs="Trebuchet MS"/>
      <w:color w:val="auto"/>
    </w:rPr>
  </w:style>
  <w:style w:type="paragraph" w:customStyle="1" w:styleId="Odstavec2">
    <w:name w:val="Odstavec 2"/>
    <w:basedOn w:val="Normln"/>
    <w:uiPriority w:val="99"/>
    <w:rsid w:val="00543425"/>
    <w:pPr>
      <w:numPr>
        <w:ilvl w:val="1"/>
        <w:numId w:val="40"/>
      </w:numPr>
      <w:spacing w:after="0" w:line="264" w:lineRule="auto"/>
      <w:jc w:val="left"/>
      <w:outlineLvl w:val="1"/>
    </w:pPr>
    <w:rPr>
      <w:rFonts w:ascii="Trebuchet MS" w:hAnsi="Trebuchet MS" w:cs="Trebuchet MS"/>
      <w:sz w:val="20"/>
      <w:szCs w:val="20"/>
    </w:rPr>
  </w:style>
  <w:style w:type="paragraph" w:customStyle="1" w:styleId="Odstavec3">
    <w:name w:val="Odstavec 3"/>
    <w:basedOn w:val="Normln"/>
    <w:uiPriority w:val="99"/>
    <w:rsid w:val="00543425"/>
    <w:pPr>
      <w:numPr>
        <w:ilvl w:val="2"/>
        <w:numId w:val="40"/>
      </w:numPr>
      <w:spacing w:after="0" w:line="264" w:lineRule="auto"/>
      <w:jc w:val="left"/>
      <w:outlineLvl w:val="2"/>
    </w:pPr>
    <w:rPr>
      <w:rFonts w:ascii="Trebuchet MS" w:hAnsi="Trebuchet MS" w:cs="Trebuchet MS"/>
      <w:sz w:val="20"/>
      <w:szCs w:val="20"/>
    </w:rPr>
  </w:style>
  <w:style w:type="paragraph" w:customStyle="1" w:styleId="Odstavec3a">
    <w:name w:val="Odstavec 3a"/>
    <w:basedOn w:val="Odstavec3"/>
    <w:uiPriority w:val="99"/>
    <w:rsid w:val="00543425"/>
    <w:pPr>
      <w:numPr>
        <w:ilvl w:val="3"/>
      </w:numPr>
      <w:spacing w:before="0"/>
      <w:outlineLvl w:val="3"/>
    </w:pPr>
  </w:style>
  <w:style w:type="paragraph" w:customStyle="1" w:styleId="Normln-tabulka">
    <w:name w:val="Normální - tabulka"/>
    <w:basedOn w:val="Normln"/>
    <w:uiPriority w:val="99"/>
    <w:rsid w:val="00543425"/>
    <w:pPr>
      <w:spacing w:before="20" w:after="20" w:line="264" w:lineRule="auto"/>
      <w:jc w:val="left"/>
    </w:pPr>
    <w:rPr>
      <w:rFonts w:ascii="Trebuchet MS" w:hAnsi="Trebuchet MS" w:cs="Trebuchet MS"/>
      <w:sz w:val="20"/>
      <w:szCs w:val="20"/>
    </w:rPr>
  </w:style>
  <w:style w:type="paragraph" w:customStyle="1" w:styleId="Normln-tabulkazhlav">
    <w:name w:val="Normální - tabulka záhlaví"/>
    <w:basedOn w:val="Normln-tabulka"/>
    <w:uiPriority w:val="99"/>
    <w:rsid w:val="00543425"/>
    <w:rPr>
      <w:b/>
      <w:bCs/>
    </w:rPr>
  </w:style>
  <w:style w:type="paragraph" w:styleId="Zkladntext">
    <w:name w:val="Body Text"/>
    <w:basedOn w:val="Normln"/>
    <w:link w:val="ZkladntextChar"/>
    <w:uiPriority w:val="99"/>
    <w:rsid w:val="00543425"/>
    <w:pPr>
      <w:spacing w:before="0" w:after="0"/>
    </w:pPr>
  </w:style>
  <w:style w:type="character" w:customStyle="1" w:styleId="ZkladntextChar">
    <w:name w:val="Základní text Char"/>
    <w:link w:val="Zkladntext"/>
    <w:uiPriority w:val="99"/>
    <w:rsid w:val="00543425"/>
    <w:rPr>
      <w:sz w:val="24"/>
      <w:szCs w:val="24"/>
    </w:rPr>
  </w:style>
  <w:style w:type="paragraph" w:customStyle="1" w:styleId="Odstavec">
    <w:name w:val="Odstavec"/>
    <w:basedOn w:val="Normln"/>
    <w:uiPriority w:val="99"/>
    <w:rsid w:val="00FD6111"/>
    <w:pPr>
      <w:ind w:firstLine="709"/>
    </w:pPr>
  </w:style>
  <w:style w:type="character" w:customStyle="1" w:styleId="tsubjname">
    <w:name w:val="tsubjname"/>
    <w:basedOn w:val="Standardnpsmoodstavce"/>
    <w:uiPriority w:val="99"/>
    <w:rsid w:val="009D2CAD"/>
  </w:style>
  <w:style w:type="character" w:styleId="Sledovanodkaz">
    <w:name w:val="FollowedHyperlink"/>
    <w:uiPriority w:val="99"/>
    <w:rsid w:val="009D2CAD"/>
    <w:rPr>
      <w:color w:val="800080"/>
      <w:u w:val="single"/>
    </w:rPr>
  </w:style>
  <w:style w:type="character" w:customStyle="1" w:styleId="textexposedshow">
    <w:name w:val="text_exposed_show"/>
    <w:basedOn w:val="Standardnpsmoodstavce"/>
    <w:uiPriority w:val="99"/>
    <w:rsid w:val="00B234C7"/>
  </w:style>
  <w:style w:type="character" w:styleId="Nevyeenzmnka">
    <w:name w:val="Unresolved Mention"/>
    <w:uiPriority w:val="99"/>
    <w:semiHidden/>
    <w:unhideWhenUsed/>
    <w:rsid w:val="00894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364378">
      <w:bodyDiv w:val="1"/>
      <w:marLeft w:val="0"/>
      <w:marRight w:val="0"/>
      <w:marTop w:val="0"/>
      <w:marBottom w:val="0"/>
      <w:divBdr>
        <w:top w:val="none" w:sz="0" w:space="0" w:color="auto"/>
        <w:left w:val="none" w:sz="0" w:space="0" w:color="auto"/>
        <w:bottom w:val="none" w:sz="0" w:space="0" w:color="auto"/>
        <w:right w:val="none" w:sz="0" w:space="0" w:color="auto"/>
      </w:divBdr>
    </w:div>
    <w:div w:id="1283420872">
      <w:bodyDiv w:val="1"/>
      <w:marLeft w:val="0"/>
      <w:marRight w:val="0"/>
      <w:marTop w:val="0"/>
      <w:marBottom w:val="0"/>
      <w:divBdr>
        <w:top w:val="none" w:sz="0" w:space="0" w:color="auto"/>
        <w:left w:val="none" w:sz="0" w:space="0" w:color="auto"/>
        <w:bottom w:val="none" w:sz="0" w:space="0" w:color="auto"/>
        <w:right w:val="none" w:sz="0" w:space="0" w:color="auto"/>
      </w:divBdr>
    </w:div>
    <w:div w:id="1734424592">
      <w:marLeft w:val="0"/>
      <w:marRight w:val="0"/>
      <w:marTop w:val="0"/>
      <w:marBottom w:val="0"/>
      <w:divBdr>
        <w:top w:val="none" w:sz="0" w:space="0" w:color="auto"/>
        <w:left w:val="none" w:sz="0" w:space="0" w:color="auto"/>
        <w:bottom w:val="none" w:sz="0" w:space="0" w:color="auto"/>
        <w:right w:val="none" w:sz="0" w:space="0" w:color="auto"/>
      </w:divBdr>
      <w:divsChild>
        <w:div w:id="1734424593">
          <w:marLeft w:val="1166"/>
          <w:marRight w:val="0"/>
          <w:marTop w:val="134"/>
          <w:marBottom w:val="0"/>
          <w:divBdr>
            <w:top w:val="none" w:sz="0" w:space="0" w:color="auto"/>
            <w:left w:val="none" w:sz="0" w:space="0" w:color="auto"/>
            <w:bottom w:val="none" w:sz="0" w:space="0" w:color="auto"/>
            <w:right w:val="none" w:sz="0" w:space="0" w:color="auto"/>
          </w:divBdr>
        </w:div>
        <w:div w:id="1734424594">
          <w:marLeft w:val="1166"/>
          <w:marRight w:val="0"/>
          <w:marTop w:val="134"/>
          <w:marBottom w:val="0"/>
          <w:divBdr>
            <w:top w:val="none" w:sz="0" w:space="0" w:color="auto"/>
            <w:left w:val="none" w:sz="0" w:space="0" w:color="auto"/>
            <w:bottom w:val="none" w:sz="0" w:space="0" w:color="auto"/>
            <w:right w:val="none" w:sz="0" w:space="0" w:color="auto"/>
          </w:divBdr>
        </w:div>
        <w:div w:id="1734424595">
          <w:marLeft w:val="1166"/>
          <w:marRight w:val="0"/>
          <w:marTop w:val="134"/>
          <w:marBottom w:val="0"/>
          <w:divBdr>
            <w:top w:val="none" w:sz="0" w:space="0" w:color="auto"/>
            <w:left w:val="none" w:sz="0" w:space="0" w:color="auto"/>
            <w:bottom w:val="none" w:sz="0" w:space="0" w:color="auto"/>
            <w:right w:val="none" w:sz="0" w:space="0" w:color="auto"/>
          </w:divBdr>
        </w:div>
        <w:div w:id="1734424597">
          <w:marLeft w:val="1166"/>
          <w:marRight w:val="0"/>
          <w:marTop w:val="134"/>
          <w:marBottom w:val="0"/>
          <w:divBdr>
            <w:top w:val="none" w:sz="0" w:space="0" w:color="auto"/>
            <w:left w:val="none" w:sz="0" w:space="0" w:color="auto"/>
            <w:bottom w:val="none" w:sz="0" w:space="0" w:color="auto"/>
            <w:right w:val="none" w:sz="0" w:space="0" w:color="auto"/>
          </w:divBdr>
        </w:div>
        <w:div w:id="1734424602">
          <w:marLeft w:val="1166"/>
          <w:marRight w:val="0"/>
          <w:marTop w:val="134"/>
          <w:marBottom w:val="0"/>
          <w:divBdr>
            <w:top w:val="none" w:sz="0" w:space="0" w:color="auto"/>
            <w:left w:val="none" w:sz="0" w:space="0" w:color="auto"/>
            <w:bottom w:val="none" w:sz="0" w:space="0" w:color="auto"/>
            <w:right w:val="none" w:sz="0" w:space="0" w:color="auto"/>
          </w:divBdr>
        </w:div>
        <w:div w:id="1734424603">
          <w:marLeft w:val="1166"/>
          <w:marRight w:val="0"/>
          <w:marTop w:val="134"/>
          <w:marBottom w:val="0"/>
          <w:divBdr>
            <w:top w:val="none" w:sz="0" w:space="0" w:color="auto"/>
            <w:left w:val="none" w:sz="0" w:space="0" w:color="auto"/>
            <w:bottom w:val="none" w:sz="0" w:space="0" w:color="auto"/>
            <w:right w:val="none" w:sz="0" w:space="0" w:color="auto"/>
          </w:divBdr>
        </w:div>
        <w:div w:id="1734424605">
          <w:marLeft w:val="1166"/>
          <w:marRight w:val="0"/>
          <w:marTop w:val="134"/>
          <w:marBottom w:val="0"/>
          <w:divBdr>
            <w:top w:val="none" w:sz="0" w:space="0" w:color="auto"/>
            <w:left w:val="none" w:sz="0" w:space="0" w:color="auto"/>
            <w:bottom w:val="none" w:sz="0" w:space="0" w:color="auto"/>
            <w:right w:val="none" w:sz="0" w:space="0" w:color="auto"/>
          </w:divBdr>
        </w:div>
        <w:div w:id="1734424610">
          <w:marLeft w:val="1166"/>
          <w:marRight w:val="0"/>
          <w:marTop w:val="134"/>
          <w:marBottom w:val="0"/>
          <w:divBdr>
            <w:top w:val="none" w:sz="0" w:space="0" w:color="auto"/>
            <w:left w:val="none" w:sz="0" w:space="0" w:color="auto"/>
            <w:bottom w:val="none" w:sz="0" w:space="0" w:color="auto"/>
            <w:right w:val="none" w:sz="0" w:space="0" w:color="auto"/>
          </w:divBdr>
        </w:div>
      </w:divsChild>
    </w:div>
    <w:div w:id="1734424596">
      <w:marLeft w:val="0"/>
      <w:marRight w:val="0"/>
      <w:marTop w:val="0"/>
      <w:marBottom w:val="0"/>
      <w:divBdr>
        <w:top w:val="none" w:sz="0" w:space="0" w:color="auto"/>
        <w:left w:val="none" w:sz="0" w:space="0" w:color="auto"/>
        <w:bottom w:val="none" w:sz="0" w:space="0" w:color="auto"/>
        <w:right w:val="none" w:sz="0" w:space="0" w:color="auto"/>
      </w:divBdr>
    </w:div>
    <w:div w:id="1734424598">
      <w:marLeft w:val="0"/>
      <w:marRight w:val="0"/>
      <w:marTop w:val="0"/>
      <w:marBottom w:val="0"/>
      <w:divBdr>
        <w:top w:val="none" w:sz="0" w:space="0" w:color="auto"/>
        <w:left w:val="none" w:sz="0" w:space="0" w:color="auto"/>
        <w:bottom w:val="none" w:sz="0" w:space="0" w:color="auto"/>
        <w:right w:val="none" w:sz="0" w:space="0" w:color="auto"/>
      </w:divBdr>
    </w:div>
    <w:div w:id="1734424599">
      <w:marLeft w:val="0"/>
      <w:marRight w:val="0"/>
      <w:marTop w:val="0"/>
      <w:marBottom w:val="0"/>
      <w:divBdr>
        <w:top w:val="none" w:sz="0" w:space="0" w:color="auto"/>
        <w:left w:val="none" w:sz="0" w:space="0" w:color="auto"/>
        <w:bottom w:val="none" w:sz="0" w:space="0" w:color="auto"/>
        <w:right w:val="none" w:sz="0" w:space="0" w:color="auto"/>
      </w:divBdr>
      <w:divsChild>
        <w:div w:id="1734424601">
          <w:marLeft w:val="1166"/>
          <w:marRight w:val="0"/>
          <w:marTop w:val="134"/>
          <w:marBottom w:val="0"/>
          <w:divBdr>
            <w:top w:val="none" w:sz="0" w:space="0" w:color="auto"/>
            <w:left w:val="none" w:sz="0" w:space="0" w:color="auto"/>
            <w:bottom w:val="none" w:sz="0" w:space="0" w:color="auto"/>
            <w:right w:val="none" w:sz="0" w:space="0" w:color="auto"/>
          </w:divBdr>
        </w:div>
        <w:div w:id="1734424604">
          <w:marLeft w:val="1166"/>
          <w:marRight w:val="0"/>
          <w:marTop w:val="134"/>
          <w:marBottom w:val="0"/>
          <w:divBdr>
            <w:top w:val="none" w:sz="0" w:space="0" w:color="auto"/>
            <w:left w:val="none" w:sz="0" w:space="0" w:color="auto"/>
            <w:bottom w:val="none" w:sz="0" w:space="0" w:color="auto"/>
            <w:right w:val="none" w:sz="0" w:space="0" w:color="auto"/>
          </w:divBdr>
        </w:div>
        <w:div w:id="1734424608">
          <w:marLeft w:val="1166"/>
          <w:marRight w:val="0"/>
          <w:marTop w:val="134"/>
          <w:marBottom w:val="0"/>
          <w:divBdr>
            <w:top w:val="none" w:sz="0" w:space="0" w:color="auto"/>
            <w:left w:val="none" w:sz="0" w:space="0" w:color="auto"/>
            <w:bottom w:val="none" w:sz="0" w:space="0" w:color="auto"/>
            <w:right w:val="none" w:sz="0" w:space="0" w:color="auto"/>
          </w:divBdr>
        </w:div>
        <w:div w:id="1734424609">
          <w:marLeft w:val="1166"/>
          <w:marRight w:val="0"/>
          <w:marTop w:val="134"/>
          <w:marBottom w:val="0"/>
          <w:divBdr>
            <w:top w:val="none" w:sz="0" w:space="0" w:color="auto"/>
            <w:left w:val="none" w:sz="0" w:space="0" w:color="auto"/>
            <w:bottom w:val="none" w:sz="0" w:space="0" w:color="auto"/>
            <w:right w:val="none" w:sz="0" w:space="0" w:color="auto"/>
          </w:divBdr>
        </w:div>
        <w:div w:id="1734424612">
          <w:marLeft w:val="1166"/>
          <w:marRight w:val="0"/>
          <w:marTop w:val="134"/>
          <w:marBottom w:val="0"/>
          <w:divBdr>
            <w:top w:val="none" w:sz="0" w:space="0" w:color="auto"/>
            <w:left w:val="none" w:sz="0" w:space="0" w:color="auto"/>
            <w:bottom w:val="none" w:sz="0" w:space="0" w:color="auto"/>
            <w:right w:val="none" w:sz="0" w:space="0" w:color="auto"/>
          </w:divBdr>
        </w:div>
        <w:div w:id="1734424613">
          <w:marLeft w:val="1166"/>
          <w:marRight w:val="0"/>
          <w:marTop w:val="134"/>
          <w:marBottom w:val="0"/>
          <w:divBdr>
            <w:top w:val="none" w:sz="0" w:space="0" w:color="auto"/>
            <w:left w:val="none" w:sz="0" w:space="0" w:color="auto"/>
            <w:bottom w:val="none" w:sz="0" w:space="0" w:color="auto"/>
            <w:right w:val="none" w:sz="0" w:space="0" w:color="auto"/>
          </w:divBdr>
        </w:div>
      </w:divsChild>
    </w:div>
    <w:div w:id="1734424600">
      <w:marLeft w:val="0"/>
      <w:marRight w:val="0"/>
      <w:marTop w:val="0"/>
      <w:marBottom w:val="0"/>
      <w:divBdr>
        <w:top w:val="none" w:sz="0" w:space="0" w:color="auto"/>
        <w:left w:val="none" w:sz="0" w:space="0" w:color="auto"/>
        <w:bottom w:val="none" w:sz="0" w:space="0" w:color="auto"/>
        <w:right w:val="none" w:sz="0" w:space="0" w:color="auto"/>
      </w:divBdr>
    </w:div>
    <w:div w:id="1734424606">
      <w:marLeft w:val="0"/>
      <w:marRight w:val="0"/>
      <w:marTop w:val="0"/>
      <w:marBottom w:val="0"/>
      <w:divBdr>
        <w:top w:val="none" w:sz="0" w:space="0" w:color="auto"/>
        <w:left w:val="none" w:sz="0" w:space="0" w:color="auto"/>
        <w:bottom w:val="none" w:sz="0" w:space="0" w:color="auto"/>
        <w:right w:val="none" w:sz="0" w:space="0" w:color="auto"/>
      </w:divBdr>
    </w:div>
    <w:div w:id="1734424607">
      <w:marLeft w:val="0"/>
      <w:marRight w:val="0"/>
      <w:marTop w:val="0"/>
      <w:marBottom w:val="0"/>
      <w:divBdr>
        <w:top w:val="none" w:sz="0" w:space="0" w:color="auto"/>
        <w:left w:val="none" w:sz="0" w:space="0" w:color="auto"/>
        <w:bottom w:val="none" w:sz="0" w:space="0" w:color="auto"/>
        <w:right w:val="none" w:sz="0" w:space="0" w:color="auto"/>
      </w:divBdr>
    </w:div>
    <w:div w:id="1734424611">
      <w:marLeft w:val="0"/>
      <w:marRight w:val="0"/>
      <w:marTop w:val="0"/>
      <w:marBottom w:val="0"/>
      <w:divBdr>
        <w:top w:val="none" w:sz="0" w:space="0" w:color="auto"/>
        <w:left w:val="none" w:sz="0" w:space="0" w:color="auto"/>
        <w:bottom w:val="none" w:sz="0" w:space="0" w:color="auto"/>
        <w:right w:val="none" w:sz="0" w:space="0" w:color="auto"/>
      </w:divBdr>
    </w:div>
    <w:div w:id="1734424614">
      <w:marLeft w:val="0"/>
      <w:marRight w:val="0"/>
      <w:marTop w:val="0"/>
      <w:marBottom w:val="0"/>
      <w:divBdr>
        <w:top w:val="none" w:sz="0" w:space="0" w:color="auto"/>
        <w:left w:val="none" w:sz="0" w:space="0" w:color="auto"/>
        <w:bottom w:val="none" w:sz="0" w:space="0" w:color="auto"/>
        <w:right w:val="none" w:sz="0" w:space="0" w:color="auto"/>
      </w:divBdr>
      <w:divsChild>
        <w:div w:id="1734424615">
          <w:marLeft w:val="0"/>
          <w:marRight w:val="0"/>
          <w:marTop w:val="0"/>
          <w:marBottom w:val="0"/>
          <w:divBdr>
            <w:top w:val="none" w:sz="0" w:space="0" w:color="auto"/>
            <w:left w:val="none" w:sz="0" w:space="0" w:color="auto"/>
            <w:bottom w:val="none" w:sz="0" w:space="0" w:color="auto"/>
            <w:right w:val="none" w:sz="0" w:space="0" w:color="auto"/>
          </w:divBdr>
        </w:div>
      </w:divsChild>
    </w:div>
    <w:div w:id="202960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mtfederation.cz" TargetMode="External"/><Relationship Id="rId3" Type="http://schemas.openxmlformats.org/officeDocument/2006/relationships/settings" Target="settings.xml"/><Relationship Id="rId7" Type="http://schemas.openxmlformats.org/officeDocument/2006/relationships/hyperlink" Target="http://www.czechmajorette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40%20uware\Dokumenty%20smlouvy%20a%20marketing\normal_uw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normal_uware</Template>
  <TotalTime>543</TotalTime>
  <Pages>3</Pages>
  <Words>965</Words>
  <Characters>5700</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Infotea s.r.o.</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Hruda Marek (hruda)</dc:creator>
  <cp:keywords/>
  <dc:description/>
  <cp:lastModifiedBy>Jaromír Vápeník</cp:lastModifiedBy>
  <cp:revision>112</cp:revision>
  <cp:lastPrinted>2020-07-23T23:36:00Z</cp:lastPrinted>
  <dcterms:created xsi:type="dcterms:W3CDTF">2019-07-02T19:52:00Z</dcterms:created>
  <dcterms:modified xsi:type="dcterms:W3CDTF">2020-07-26T13:02:00Z</dcterms:modified>
</cp:coreProperties>
</file>